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7B7" w:rsidRDefault="00DC77B7" w:rsidP="00DC77B7">
      <w:pPr>
        <w:pStyle w:val="a4"/>
        <w:jc w:val="center"/>
        <w:rPr>
          <w:b/>
          <w:bCs/>
          <w:sz w:val="40"/>
          <w:szCs w:val="40"/>
          <w:lang w:val="uk-UA"/>
        </w:rPr>
      </w:pPr>
      <w:r w:rsidRPr="00DC77B7">
        <w:rPr>
          <w:b/>
          <w:bCs/>
          <w:sz w:val="40"/>
          <w:szCs w:val="40"/>
          <w:lang w:val="uk-UA"/>
        </w:rPr>
        <w:t xml:space="preserve">Порядок розгляду звернень, скарг та претензій споживачів </w:t>
      </w:r>
    </w:p>
    <w:p w:rsidR="00DC77B7" w:rsidRPr="00DC77B7" w:rsidRDefault="00DC77B7" w:rsidP="00DC77B7">
      <w:pPr>
        <w:pStyle w:val="a4"/>
        <w:jc w:val="center"/>
        <w:rPr>
          <w:lang w:val="uk-UA"/>
        </w:rPr>
      </w:pPr>
    </w:p>
    <w:p w:rsidR="00DC77B7" w:rsidRPr="00DC77B7" w:rsidRDefault="00DC77B7" w:rsidP="00DC77B7">
      <w:pPr>
        <w:pStyle w:val="a4"/>
        <w:jc w:val="center"/>
        <w:rPr>
          <w:lang w:val="uk-UA"/>
        </w:rPr>
      </w:pPr>
      <w:r w:rsidRPr="00DC77B7">
        <w:rPr>
          <w:lang w:val="uk-UA"/>
        </w:rPr>
        <w:t xml:space="preserve">згідно </w:t>
      </w:r>
      <w:hyperlink r:id="rId4" w:anchor="n28" w:history="1">
        <w:r w:rsidRPr="00DC77B7">
          <w:rPr>
            <w:rStyle w:val="a3"/>
            <w:lang w:val="uk-UA"/>
          </w:rPr>
          <w:t>Правил роздрібного ринку електричної енергії</w:t>
        </w:r>
      </w:hyperlink>
      <w:r w:rsidRPr="00DC77B7">
        <w:rPr>
          <w:lang w:val="uk-UA"/>
        </w:rPr>
        <w:t xml:space="preserve"> (далі — Правила), затверджених Постано</w:t>
      </w:r>
      <w:r w:rsidRPr="00DC77B7">
        <w:rPr>
          <w:lang w:val="uk-UA"/>
        </w:rPr>
        <w:t>вою НКРЕКП №312 від 14.03.18 р.</w:t>
      </w:r>
    </w:p>
    <w:p w:rsidR="00DC77B7" w:rsidRPr="00DC77B7" w:rsidRDefault="00DC77B7" w:rsidP="00DC77B7">
      <w:pPr>
        <w:pStyle w:val="a4"/>
        <w:ind w:firstLine="851"/>
        <w:jc w:val="center"/>
        <w:rPr>
          <w:lang w:val="uk-UA"/>
        </w:rPr>
      </w:pPr>
    </w:p>
    <w:p w:rsidR="00DC77B7" w:rsidRPr="00DC77B7" w:rsidRDefault="00DC77B7" w:rsidP="00DC77B7">
      <w:pPr>
        <w:spacing w:line="240" w:lineRule="auto"/>
        <w:ind w:firstLine="851"/>
        <w:jc w:val="both"/>
        <w:rPr>
          <w:rFonts w:ascii="Times New Roman" w:hAnsi="Times New Roman" w:cs="Times New Roman"/>
          <w:b/>
          <w:i/>
          <w:sz w:val="24"/>
          <w:szCs w:val="24"/>
        </w:rPr>
      </w:pPr>
      <w:r w:rsidRPr="00DC77B7">
        <w:rPr>
          <w:rFonts w:ascii="Times New Roman" w:hAnsi="Times New Roman" w:cs="Times New Roman"/>
          <w:b/>
          <w:i/>
          <w:sz w:val="24"/>
          <w:szCs w:val="24"/>
        </w:rPr>
        <w:t>1. Загальний порядок дій учасників роздрібного ринку електричної енергії під час розгляду звернень</w:t>
      </w:r>
      <w:r w:rsidRPr="00DC77B7">
        <w:rPr>
          <w:rFonts w:ascii="Times New Roman" w:hAnsi="Times New Roman" w:cs="Times New Roman"/>
          <w:b/>
          <w:i/>
          <w:sz w:val="24"/>
          <w:szCs w:val="24"/>
        </w:rPr>
        <w:t>, скарг та претензій споживачів</w:t>
      </w:r>
      <w:r w:rsidR="003650F3">
        <w:rPr>
          <w:rFonts w:ascii="Times New Roman" w:hAnsi="Times New Roman" w:cs="Times New Roman"/>
          <w:b/>
          <w:i/>
          <w:sz w:val="24"/>
          <w:szCs w:val="24"/>
        </w:rPr>
        <w:t>:</w:t>
      </w:r>
    </w:p>
    <w:p w:rsidR="00DC77B7" w:rsidRP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b/>
          <w:sz w:val="24"/>
          <w:szCs w:val="24"/>
        </w:rPr>
        <w:t>1.1.</w:t>
      </w:r>
      <w:r w:rsidRPr="00DC77B7">
        <w:rPr>
          <w:rFonts w:ascii="Times New Roman" w:hAnsi="Times New Roman" w:cs="Times New Roman"/>
          <w:sz w:val="24"/>
          <w:szCs w:val="24"/>
        </w:rPr>
        <w:t xml:space="preserve"> Учасники роздрібного ринку під час здійснення діяльності з розподілу, передачі, постачання (продажу) електричної енергії споживачу, надання послуг комерційного обліку мають дотримуватись вимог чинного законо</w:t>
      </w:r>
      <w:r>
        <w:rPr>
          <w:rFonts w:ascii="Times New Roman" w:hAnsi="Times New Roman" w:cs="Times New Roman"/>
          <w:sz w:val="24"/>
          <w:szCs w:val="24"/>
        </w:rPr>
        <w:t>давства та укладених договорів.</w:t>
      </w:r>
    </w:p>
    <w:p w:rsid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Якщо між сторонами відповідного договору виникає спірне питання, сторони мають вжити усіх заходів, які застосовуються для врегулювання спірного питання, шляхом ініціювання проведення між сторонами переговорів щодо спірного питання, запропонувати можливі способи його вирішення. Під час проведення переговорів сторони мають спільно визначити найбільш прийнятне рішення для</w:t>
      </w:r>
      <w:r>
        <w:rPr>
          <w:rFonts w:ascii="Times New Roman" w:hAnsi="Times New Roman" w:cs="Times New Roman"/>
          <w:sz w:val="24"/>
          <w:szCs w:val="24"/>
        </w:rPr>
        <w:t xml:space="preserve"> врегулювання спірного питання.</w:t>
      </w:r>
    </w:p>
    <w:p w:rsidR="00DC77B7" w:rsidRPr="00DC77B7" w:rsidRDefault="00DC77B7" w:rsidP="00DC77B7">
      <w:pPr>
        <w:spacing w:before="240" w:after="0" w:line="240" w:lineRule="auto"/>
        <w:ind w:firstLine="851"/>
        <w:jc w:val="both"/>
        <w:rPr>
          <w:rFonts w:ascii="Times New Roman" w:hAnsi="Times New Roman" w:cs="Times New Roman"/>
          <w:sz w:val="24"/>
          <w:szCs w:val="24"/>
        </w:rPr>
      </w:pPr>
      <w:r w:rsidRPr="00DC77B7">
        <w:rPr>
          <w:rFonts w:ascii="Times New Roman" w:hAnsi="Times New Roman" w:cs="Times New Roman"/>
          <w:b/>
          <w:sz w:val="24"/>
          <w:szCs w:val="24"/>
        </w:rPr>
        <w:t>1.2.</w:t>
      </w:r>
      <w:r w:rsidRPr="00DC77B7">
        <w:rPr>
          <w:rFonts w:ascii="Times New Roman" w:hAnsi="Times New Roman" w:cs="Times New Roman"/>
          <w:sz w:val="24"/>
          <w:szCs w:val="24"/>
        </w:rPr>
        <w:t xml:space="preserve"> Споживач у разі порушення його прав та законних інтересів першочергово має звернутись до учасника роздрібного ринку зі зверненням/скаргою/претензією щодо усунення таким учасником порушення та відновлення прав та законних інтересів споживача.</w:t>
      </w:r>
    </w:p>
    <w:p w:rsidR="00DC77B7" w:rsidRP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До звернення/скарги/претензії споживач має додати наявні оригінали рішень або копії рішень, які приймалися за його зверненням/скаргою/претензією раніше, а також за наявності інші документи, необхідні для розгляду звернення/скарги/претензії, які після його (її) розгляду повертаються спожи</w:t>
      </w:r>
      <w:r>
        <w:rPr>
          <w:rFonts w:ascii="Times New Roman" w:hAnsi="Times New Roman" w:cs="Times New Roman"/>
          <w:sz w:val="24"/>
          <w:szCs w:val="24"/>
        </w:rPr>
        <w:t>вачу.</w:t>
      </w:r>
    </w:p>
    <w:p w:rsidR="00DC77B7" w:rsidRP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Якщо звернення не містить даних, необхідних для прийняття обґрунтованого рішення, учасник роздрібного ринку може у строк не більше 3 календарних днів звернутися до споживача за додатковою інформацією, яка необхідна йому для повного та об'єктивного розгляду</w:t>
      </w:r>
      <w:r>
        <w:rPr>
          <w:rFonts w:ascii="Times New Roman" w:hAnsi="Times New Roman" w:cs="Times New Roman"/>
          <w:sz w:val="24"/>
          <w:szCs w:val="24"/>
        </w:rPr>
        <w:t xml:space="preserve"> звернення/скарги/претензії.</w:t>
      </w:r>
    </w:p>
    <w:p w:rsidR="00DC77B7" w:rsidRPr="00DC77B7" w:rsidRDefault="00DC77B7" w:rsidP="00DC77B7">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разі ненадання споживачем необхідної інформації (документів), пояснень щодо обставин, зазначених у зверненні/скарзі/претензії, учасник роздрібного ринку має надати споживачу роз'яснення (відповідь) виходячи з наявної у нього інформації. Ненадання споживачем додаткової інформації не є підставою для відмови учасником роздрібного ринку у розгляді зверне</w:t>
      </w:r>
      <w:r>
        <w:rPr>
          <w:rFonts w:ascii="Times New Roman" w:hAnsi="Times New Roman" w:cs="Times New Roman"/>
          <w:sz w:val="24"/>
          <w:szCs w:val="24"/>
        </w:rPr>
        <w:t>ння/скарги/претензії споживача.</w:t>
      </w:r>
    </w:p>
    <w:p w:rsidR="00DC77B7" w:rsidRPr="00DC77B7" w:rsidRDefault="00DC77B7" w:rsidP="00DC77B7">
      <w:pPr>
        <w:spacing w:line="240" w:lineRule="auto"/>
        <w:ind w:firstLine="851"/>
        <w:jc w:val="both"/>
        <w:rPr>
          <w:rFonts w:ascii="Times New Roman" w:hAnsi="Times New Roman" w:cs="Times New Roman"/>
          <w:sz w:val="24"/>
          <w:szCs w:val="24"/>
        </w:rPr>
      </w:pPr>
      <w:r w:rsidRPr="00DC77B7">
        <w:rPr>
          <w:rFonts w:ascii="Times New Roman" w:hAnsi="Times New Roman" w:cs="Times New Roman"/>
          <w:b/>
          <w:sz w:val="24"/>
          <w:szCs w:val="24"/>
        </w:rPr>
        <w:t>1.3.</w:t>
      </w:r>
      <w:r>
        <w:rPr>
          <w:rFonts w:ascii="Times New Roman" w:hAnsi="Times New Roman" w:cs="Times New Roman"/>
          <w:sz w:val="24"/>
          <w:szCs w:val="24"/>
        </w:rPr>
        <w:t xml:space="preserve"> </w:t>
      </w:r>
      <w:r w:rsidRPr="00DC77B7">
        <w:rPr>
          <w:rFonts w:ascii="Times New Roman" w:hAnsi="Times New Roman" w:cs="Times New Roman"/>
          <w:sz w:val="24"/>
          <w:szCs w:val="24"/>
        </w:rPr>
        <w:t>Учасник роздрібного ринку, отримавши від споживача звернення/скаргу/</w:t>
      </w:r>
      <w:r>
        <w:rPr>
          <w:rFonts w:ascii="Times New Roman" w:hAnsi="Times New Roman" w:cs="Times New Roman"/>
          <w:sz w:val="24"/>
          <w:szCs w:val="24"/>
        </w:rPr>
        <w:t xml:space="preserve"> </w:t>
      </w:r>
      <w:r w:rsidRPr="00DC77B7">
        <w:rPr>
          <w:rFonts w:ascii="Times New Roman" w:hAnsi="Times New Roman" w:cs="Times New Roman"/>
          <w:sz w:val="24"/>
          <w:szCs w:val="24"/>
        </w:rPr>
        <w:t>претензію, має її зареєструвати та розглянути відповідно до порядку, визначеного цими Правилами. Якщо споживач не погоджується з рішенням, прийнятим за його зверненням/скаргою/претензією, він може оскаржити таке рішення шляхом направлення скарги Регулятору або енергетичному о</w:t>
      </w:r>
      <w:r>
        <w:rPr>
          <w:rFonts w:ascii="Times New Roman" w:hAnsi="Times New Roman" w:cs="Times New Roman"/>
          <w:sz w:val="24"/>
          <w:szCs w:val="24"/>
        </w:rPr>
        <w:t>мбудсмену.</w:t>
      </w:r>
    </w:p>
    <w:p w:rsidR="00DC77B7" w:rsidRP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b/>
          <w:sz w:val="24"/>
          <w:szCs w:val="24"/>
        </w:rPr>
        <w:t>1.4.</w:t>
      </w:r>
      <w:r w:rsidRPr="00DC77B7">
        <w:rPr>
          <w:rFonts w:ascii="Times New Roman" w:hAnsi="Times New Roman" w:cs="Times New Roman"/>
          <w:sz w:val="24"/>
          <w:szCs w:val="24"/>
        </w:rPr>
        <w:t xml:space="preserve"> Скарга може бути подана споживачем протягом 1 року з моменту прийняття рішення учасником роздрібного ринку, що оскаржується, але не пізніше 1 місяця, починаючи з дня, наступного за днем ознайомлення або отримання споживачем цього рішення. Учасник роздрібного ринку має право не розглядати скаргу, подану з</w:t>
      </w:r>
      <w:r>
        <w:rPr>
          <w:rFonts w:ascii="Times New Roman" w:hAnsi="Times New Roman" w:cs="Times New Roman"/>
          <w:sz w:val="24"/>
          <w:szCs w:val="24"/>
        </w:rPr>
        <w:t xml:space="preserve"> порушенням зазначеного строку.</w:t>
      </w:r>
    </w:p>
    <w:p w:rsidR="00DC77B7" w:rsidRPr="00DC77B7" w:rsidRDefault="00DC77B7" w:rsidP="00DC77B7">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Пропущений споживачем з поважної причини строк може бути поновлений посадовою особою учасника роздрібного ринку, яка згідно з посадовими обов'язками має повн</w:t>
      </w:r>
      <w:r>
        <w:rPr>
          <w:rFonts w:ascii="Times New Roman" w:hAnsi="Times New Roman" w:cs="Times New Roman"/>
          <w:sz w:val="24"/>
          <w:szCs w:val="24"/>
        </w:rPr>
        <w:t>оваження приймати такі рішення.</w:t>
      </w:r>
    </w:p>
    <w:p w:rsidR="00DC77B7" w:rsidRPr="00DC77B7" w:rsidRDefault="00DC77B7" w:rsidP="00DC77B7">
      <w:pPr>
        <w:spacing w:before="240" w:line="240" w:lineRule="auto"/>
        <w:ind w:firstLine="851"/>
        <w:jc w:val="both"/>
        <w:rPr>
          <w:rFonts w:ascii="Times New Roman" w:hAnsi="Times New Roman" w:cs="Times New Roman"/>
          <w:sz w:val="24"/>
          <w:szCs w:val="24"/>
        </w:rPr>
      </w:pPr>
      <w:r w:rsidRPr="00DC77B7">
        <w:rPr>
          <w:rFonts w:ascii="Times New Roman" w:hAnsi="Times New Roman" w:cs="Times New Roman"/>
          <w:b/>
          <w:sz w:val="24"/>
          <w:szCs w:val="24"/>
        </w:rPr>
        <w:t>1.5.</w:t>
      </w:r>
      <w:r w:rsidRPr="00DC77B7">
        <w:rPr>
          <w:rFonts w:ascii="Times New Roman" w:hAnsi="Times New Roman" w:cs="Times New Roman"/>
          <w:sz w:val="24"/>
          <w:szCs w:val="24"/>
        </w:rPr>
        <w:t xml:space="preserve"> Рішення Регулятора, енергетичного омбудсмена або учасника роздрібного ринку, який розглядав звернення/скаргу/претензію, у разі незгоди з ним може бути оскаржено споживачем або учасником роздрібного ринку (щодо рішення Регулятора, енергетичного омбудсмена) шляхом звернення до суду у строки, пере</w:t>
      </w:r>
      <w:r>
        <w:rPr>
          <w:rFonts w:ascii="Times New Roman" w:hAnsi="Times New Roman" w:cs="Times New Roman"/>
          <w:sz w:val="24"/>
          <w:szCs w:val="24"/>
        </w:rPr>
        <w:t>дбачені законодавством України.</w:t>
      </w:r>
    </w:p>
    <w:p w:rsidR="00DC77B7" w:rsidRPr="003650F3" w:rsidRDefault="00DC77B7" w:rsidP="003650F3">
      <w:pPr>
        <w:spacing w:line="240" w:lineRule="auto"/>
        <w:ind w:firstLine="851"/>
        <w:jc w:val="both"/>
        <w:rPr>
          <w:rFonts w:ascii="Times New Roman" w:hAnsi="Times New Roman" w:cs="Times New Roman"/>
          <w:b/>
          <w:i/>
          <w:sz w:val="24"/>
          <w:szCs w:val="24"/>
        </w:rPr>
      </w:pPr>
      <w:r w:rsidRPr="003650F3">
        <w:rPr>
          <w:rFonts w:ascii="Times New Roman" w:hAnsi="Times New Roman" w:cs="Times New Roman"/>
          <w:b/>
          <w:i/>
          <w:sz w:val="24"/>
          <w:szCs w:val="24"/>
        </w:rPr>
        <w:lastRenderedPageBreak/>
        <w:t>2. Оформлення претензій учасниками роздрібного ринку електричної енергії</w:t>
      </w:r>
      <w:r w:rsidR="003650F3">
        <w:rPr>
          <w:rFonts w:ascii="Times New Roman" w:hAnsi="Times New Roman" w:cs="Times New Roman"/>
          <w:b/>
          <w:i/>
          <w:sz w:val="24"/>
          <w:szCs w:val="24"/>
        </w:rPr>
        <w:t>:</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3650F3">
        <w:rPr>
          <w:rFonts w:ascii="Times New Roman" w:hAnsi="Times New Roman" w:cs="Times New Roman"/>
          <w:b/>
          <w:sz w:val="24"/>
          <w:szCs w:val="24"/>
        </w:rPr>
        <w:t>2.1.</w:t>
      </w:r>
      <w:r w:rsidRPr="00DC77B7">
        <w:rPr>
          <w:rFonts w:ascii="Times New Roman" w:hAnsi="Times New Roman" w:cs="Times New Roman"/>
          <w:sz w:val="24"/>
          <w:szCs w:val="24"/>
        </w:rPr>
        <w:t xml:space="preserve"> У разі порушення учасником роздрібного ринку вимог цих Правил та/або умов договорів, наявність яких передбачена цими Правилами, учасник роздрібного ринку, щодо якого було вчинено порушення, складає у довільній формі претензію та подає її учаснику роздрібного ринк</w:t>
      </w:r>
      <w:r w:rsidR="003650F3">
        <w:rPr>
          <w:rFonts w:ascii="Times New Roman" w:hAnsi="Times New Roman" w:cs="Times New Roman"/>
          <w:sz w:val="24"/>
          <w:szCs w:val="24"/>
        </w:rPr>
        <w:t>у, яким було вчинено порушення.</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разі заподіяння учаснику роздрібного ринку електричної енергії збитків у претензії зазначаються підстави та розмір нарахованих збитків. До претензії можуть додаватися документи, які підтверджують вину оператора системи (</w:t>
      </w:r>
      <w:proofErr w:type="spellStart"/>
      <w:r w:rsidRPr="00DC77B7">
        <w:rPr>
          <w:rFonts w:ascii="Times New Roman" w:hAnsi="Times New Roman" w:cs="Times New Roman"/>
          <w:sz w:val="24"/>
          <w:szCs w:val="24"/>
        </w:rPr>
        <w:t>електропостачальника</w:t>
      </w:r>
      <w:proofErr w:type="spellEnd"/>
      <w:r w:rsidRPr="00DC77B7">
        <w:rPr>
          <w:rFonts w:ascii="Times New Roman" w:hAnsi="Times New Roman" w:cs="Times New Roman"/>
          <w:sz w:val="24"/>
          <w:szCs w:val="24"/>
        </w:rPr>
        <w:t xml:space="preserve"> електричної енергії або споживача)</w:t>
      </w:r>
      <w:r w:rsidR="003650F3">
        <w:rPr>
          <w:rFonts w:ascii="Times New Roman" w:hAnsi="Times New Roman" w:cs="Times New Roman"/>
          <w:sz w:val="24"/>
          <w:szCs w:val="24"/>
        </w:rPr>
        <w:t xml:space="preserve"> та розмір нарахованих збитків.</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Учасник роздрібного ринку протягом 30 календарних днів з дати отримання претензії має усунути порушення та/або відшкодувати збитки, завдані учаснику роздрібного ринку, яким було подано претензію, про що повідомити іншу сторону, чи надати йому обґрунтовану відмову щодо задоволення його претензій повністю або частково. До відмови щодо задоволення претензії учасник роздрібного ринку може додати документи, які підтверджують вину іншої сторони або відсутність своєї вини. Протягом розгляду претензії учасники роздрібного ринку зобов'язані на запит іншої сторони надавати уточнюючу інформацію та документи, не</w:t>
      </w:r>
      <w:r w:rsidR="003650F3">
        <w:rPr>
          <w:rFonts w:ascii="Times New Roman" w:hAnsi="Times New Roman" w:cs="Times New Roman"/>
          <w:sz w:val="24"/>
          <w:szCs w:val="24"/>
        </w:rPr>
        <w:t>обхідні для розгляду претензії.</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випадку ненадання учасником роздрібного ринку відповіді на претензію іншого учасника роздрібного ринку у встановлений строк або незгоди зі змістом відповіді учасник роздрібного ринку має право звернутись до енергетичного омбудсмена (в межах його повноважень), Регулятора, центрального органу виконавчої влади, що забезпечує формування та реалізацію державної політики в електроенергетичному комплексі, центрального органу виконавчої влади, що реалізує державну політику у сфері нагляду (контролю) в галузі електроенергетики, Антимонопольного комітету України відповідно</w:t>
      </w:r>
      <w:r w:rsidR="003650F3">
        <w:rPr>
          <w:rFonts w:ascii="Times New Roman" w:hAnsi="Times New Roman" w:cs="Times New Roman"/>
          <w:sz w:val="24"/>
          <w:szCs w:val="24"/>
        </w:rPr>
        <w:t xml:space="preserve"> до компетенції та/або до суду.</w:t>
      </w:r>
    </w:p>
    <w:p w:rsidR="00DC77B7" w:rsidRPr="00DC77B7" w:rsidRDefault="00DC77B7" w:rsidP="003650F3">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Спірні питання щодо відшкодування збитків та/або визначення їх розміру вирішуються під час розгляду претензії шляхом переговорів між учасниками роздрібног</w:t>
      </w:r>
      <w:r w:rsidR="003650F3">
        <w:rPr>
          <w:rFonts w:ascii="Times New Roman" w:hAnsi="Times New Roman" w:cs="Times New Roman"/>
          <w:sz w:val="24"/>
          <w:szCs w:val="24"/>
        </w:rPr>
        <w:t>о ринку або в судовому порядку.</w:t>
      </w:r>
    </w:p>
    <w:p w:rsidR="003650F3" w:rsidRDefault="00DC77B7" w:rsidP="003650F3">
      <w:pPr>
        <w:spacing w:after="0" w:line="240" w:lineRule="auto"/>
        <w:ind w:firstLine="851"/>
        <w:jc w:val="both"/>
        <w:rPr>
          <w:rFonts w:ascii="Times New Roman" w:hAnsi="Times New Roman" w:cs="Times New Roman"/>
          <w:sz w:val="24"/>
          <w:szCs w:val="24"/>
        </w:rPr>
      </w:pPr>
      <w:r w:rsidRPr="003650F3">
        <w:rPr>
          <w:rFonts w:ascii="Times New Roman" w:hAnsi="Times New Roman" w:cs="Times New Roman"/>
          <w:b/>
          <w:sz w:val="24"/>
          <w:szCs w:val="24"/>
        </w:rPr>
        <w:t>2.2.</w:t>
      </w:r>
      <w:r w:rsidRPr="00DC77B7">
        <w:rPr>
          <w:rFonts w:ascii="Times New Roman" w:hAnsi="Times New Roman" w:cs="Times New Roman"/>
          <w:sz w:val="24"/>
          <w:szCs w:val="24"/>
        </w:rPr>
        <w:t xml:space="preserve"> У разі надходження претензії/скарги споживача щодо якості електричної енергії оператор системи розглядає її протягом 15 днів з дня отримання претензії/скарги, а у разі проведення вимірювань показників якості електричної енергії в точці розподілу (передачі) електрич</w:t>
      </w:r>
      <w:r w:rsidR="003650F3">
        <w:rPr>
          <w:rFonts w:ascii="Times New Roman" w:hAnsi="Times New Roman" w:cs="Times New Roman"/>
          <w:sz w:val="24"/>
          <w:szCs w:val="24"/>
        </w:rPr>
        <w:t>ної енергії - протягом 30 днів.</w:t>
      </w:r>
    </w:p>
    <w:p w:rsidR="00DC77B7" w:rsidRPr="00DC77B7" w:rsidRDefault="00DC77B7" w:rsidP="003650F3">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Розгляд претензій та скарг споживачів щодо показників якості електричної енергії, вимірювання показників якості електричної енергії, претензій щодо відшкодування збитків, завданих внаслідок недотримання оператором системи показників якості електропостачання, зокрема внаслідок недотримання показників якості електричної енергії та перерв в електропостачанні, здійснюється відповідно до вимог Кодексу систем розподілу та Кодексу системи передачі та/або правил розгляду звернень споживачів щодо дій суб'єктів господарювання, що провадять діяльність у сферах енергетики та/або комунальних послуг, та врегулювання сп</w:t>
      </w:r>
      <w:r w:rsidR="003650F3">
        <w:rPr>
          <w:rFonts w:ascii="Times New Roman" w:hAnsi="Times New Roman" w:cs="Times New Roman"/>
          <w:sz w:val="24"/>
          <w:szCs w:val="24"/>
        </w:rPr>
        <w:t>орів, затверджених Регулятором.</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3650F3">
        <w:rPr>
          <w:rFonts w:ascii="Times New Roman" w:hAnsi="Times New Roman" w:cs="Times New Roman"/>
          <w:b/>
          <w:sz w:val="24"/>
          <w:szCs w:val="24"/>
        </w:rPr>
        <w:t>2.3.</w:t>
      </w:r>
      <w:r w:rsidRPr="00DC77B7">
        <w:rPr>
          <w:rFonts w:ascii="Times New Roman" w:hAnsi="Times New Roman" w:cs="Times New Roman"/>
          <w:sz w:val="24"/>
          <w:szCs w:val="24"/>
        </w:rPr>
        <w:t xml:space="preserve"> У разі отримання претензії споживача щодо перерв (обмеження) в електропостачанні, що виникли внаслідок технологічних порушень у роботі мереж оператора системи або планових робіт без повідомлення споживачів в установленому порядку, оператор системи складає акт про застосування обмеження, у якому зазначається тривалість перерви (</w:t>
      </w:r>
      <w:r w:rsidR="003650F3">
        <w:rPr>
          <w:rFonts w:ascii="Times New Roman" w:hAnsi="Times New Roman" w:cs="Times New Roman"/>
          <w:sz w:val="24"/>
          <w:szCs w:val="24"/>
        </w:rPr>
        <w:t>обмеження) в електропостачанні.</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Акт про застосування обмеження складається у формі у двох примірниках та підписується уповноваженими представниками споживача та оператора системи. Сторони можуть додати до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документи, які підтверджують вину іншої стор</w:t>
      </w:r>
      <w:r w:rsidR="003650F3">
        <w:rPr>
          <w:rFonts w:ascii="Times New Roman" w:hAnsi="Times New Roman" w:cs="Times New Roman"/>
          <w:sz w:val="24"/>
          <w:szCs w:val="24"/>
        </w:rPr>
        <w:t>они або відсутність своєї вини.</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Тривалість перерви (обмеження) визначається спільно за документацією споживача та оператора системи відповідно до диспетчерських оперативних документів оператора системи. Якщо перерва в електропостачанні викликана технологічними порушеннями в роботі мереж оператора системи, то для розрахунку обсягу </w:t>
      </w:r>
      <w:proofErr w:type="spellStart"/>
      <w:r w:rsidRPr="00DC77B7">
        <w:rPr>
          <w:rFonts w:ascii="Times New Roman" w:hAnsi="Times New Roman" w:cs="Times New Roman"/>
          <w:sz w:val="24"/>
          <w:szCs w:val="24"/>
        </w:rPr>
        <w:t>недовідпущеної</w:t>
      </w:r>
      <w:proofErr w:type="spellEnd"/>
      <w:r w:rsidRPr="00DC77B7">
        <w:rPr>
          <w:rFonts w:ascii="Times New Roman" w:hAnsi="Times New Roman" w:cs="Times New Roman"/>
          <w:sz w:val="24"/>
          <w:szCs w:val="24"/>
        </w:rPr>
        <w:t xml:space="preserve"> електричної енергії </w:t>
      </w:r>
      <w:r w:rsidRPr="00DC77B7">
        <w:rPr>
          <w:rFonts w:ascii="Times New Roman" w:hAnsi="Times New Roman" w:cs="Times New Roman"/>
          <w:sz w:val="24"/>
          <w:szCs w:val="24"/>
        </w:rPr>
        <w:lastRenderedPageBreak/>
        <w:t xml:space="preserve">тривалість перерви зменшується на проміжок часу, який регламентується Правилами улаштування електроустановок відповідно до категорії надійності електропостачання струмоприймачів </w:t>
      </w:r>
      <w:r w:rsidR="003650F3">
        <w:rPr>
          <w:rFonts w:ascii="Times New Roman" w:hAnsi="Times New Roman" w:cs="Times New Roman"/>
          <w:sz w:val="24"/>
          <w:szCs w:val="24"/>
        </w:rPr>
        <w:t>споживача.</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Обсяг </w:t>
      </w:r>
      <w:proofErr w:type="spellStart"/>
      <w:r w:rsidRPr="00DC77B7">
        <w:rPr>
          <w:rFonts w:ascii="Times New Roman" w:hAnsi="Times New Roman" w:cs="Times New Roman"/>
          <w:sz w:val="24"/>
          <w:szCs w:val="24"/>
        </w:rPr>
        <w:t>недовідпущеної</w:t>
      </w:r>
      <w:proofErr w:type="spellEnd"/>
      <w:r w:rsidRPr="00DC77B7">
        <w:rPr>
          <w:rFonts w:ascii="Times New Roman" w:hAnsi="Times New Roman" w:cs="Times New Roman"/>
          <w:sz w:val="24"/>
          <w:szCs w:val="24"/>
        </w:rPr>
        <w:t xml:space="preserve"> електричної енергії споживачу протягом розрахункового періоду визначається як добуток середньодобового споживання, визначеного за фактом споживання в попередньому розрахунковому періоді, а за його відсутності - за профілем споживання, на час перерви (обмеження) електропоста</w:t>
      </w:r>
      <w:r w:rsidR="003650F3">
        <w:rPr>
          <w:rFonts w:ascii="Times New Roman" w:hAnsi="Times New Roman" w:cs="Times New Roman"/>
          <w:sz w:val="24"/>
          <w:szCs w:val="24"/>
        </w:rPr>
        <w:t>чання з вини оператора системи.</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Оператор системи зобов'язаний відшкодувати споживачу збитки, що враховують, у тому числі, розрахунковий обсяг </w:t>
      </w:r>
      <w:proofErr w:type="spellStart"/>
      <w:r w:rsidRPr="00DC77B7">
        <w:rPr>
          <w:rFonts w:ascii="Times New Roman" w:hAnsi="Times New Roman" w:cs="Times New Roman"/>
          <w:sz w:val="24"/>
          <w:szCs w:val="24"/>
        </w:rPr>
        <w:t>недовідпущеної</w:t>
      </w:r>
      <w:proofErr w:type="spellEnd"/>
      <w:r w:rsidRPr="00DC77B7">
        <w:rPr>
          <w:rFonts w:ascii="Times New Roman" w:hAnsi="Times New Roman" w:cs="Times New Roman"/>
          <w:sz w:val="24"/>
          <w:szCs w:val="24"/>
        </w:rPr>
        <w:t xml:space="preserve"> електричної енергії та ціну на ринку "на добу наперед</w:t>
      </w:r>
      <w:r w:rsidR="003650F3">
        <w:rPr>
          <w:rFonts w:ascii="Times New Roman" w:hAnsi="Times New Roman" w:cs="Times New Roman"/>
          <w:sz w:val="24"/>
          <w:szCs w:val="24"/>
        </w:rPr>
        <w:t>" у період перерви (обмеження).</w:t>
      </w:r>
    </w:p>
    <w:p w:rsidR="00DC77B7" w:rsidRPr="00DC77B7" w:rsidRDefault="00DC77B7" w:rsidP="003650F3">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У разі відмови оператора системи від складення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застосування обмеження споживач самостійно складає акт про застосування обмеження та зазначає в ньому тривалість перерви (обмеження) та обсяг </w:t>
      </w:r>
      <w:proofErr w:type="spellStart"/>
      <w:r w:rsidRPr="00DC77B7">
        <w:rPr>
          <w:rFonts w:ascii="Times New Roman" w:hAnsi="Times New Roman" w:cs="Times New Roman"/>
          <w:sz w:val="24"/>
          <w:szCs w:val="24"/>
        </w:rPr>
        <w:t>недовідпущеної</w:t>
      </w:r>
      <w:proofErr w:type="spellEnd"/>
      <w:r w:rsidRPr="00DC77B7">
        <w:rPr>
          <w:rFonts w:ascii="Times New Roman" w:hAnsi="Times New Roman" w:cs="Times New Roman"/>
          <w:sz w:val="24"/>
          <w:szCs w:val="24"/>
        </w:rPr>
        <w:t xml:space="preserve"> споживачу електричної енергії виходячи з даних, наявних у споживача, після чого надсилає (надає) цей акт оператору системи. Акт про застосування обмеження має бути надісланий споживачем на адресу оператора системи рекомендованим листом з повідомленням про вручення поштових відправлень або вручений представнику оператора системи розподілу особисто за місцем знаходження оператора системи. При врученні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застосування обмеження особисто оператор системи має поставити на екземплярі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споживача відмітку про його отримання. Оператор системи протягом 5 робочих днів з моменту його отримання має погодити акт та здійснити відповідне відшкодування або надати обґрунтовані зауваження до нього шляхом надіслання споживачу відповідного письмового повідомлення рекомендованим листом з повідомленням про</w:t>
      </w:r>
      <w:r w:rsidR="003650F3">
        <w:rPr>
          <w:rFonts w:ascii="Times New Roman" w:hAnsi="Times New Roman" w:cs="Times New Roman"/>
          <w:sz w:val="24"/>
          <w:szCs w:val="24"/>
        </w:rPr>
        <w:t xml:space="preserve"> вручення поштових відправлень.</w:t>
      </w:r>
    </w:p>
    <w:p w:rsidR="00DC77B7" w:rsidRPr="00DC77B7" w:rsidRDefault="00DC77B7" w:rsidP="003650F3">
      <w:pPr>
        <w:spacing w:line="240" w:lineRule="auto"/>
        <w:ind w:firstLine="851"/>
        <w:jc w:val="both"/>
        <w:rPr>
          <w:rFonts w:ascii="Times New Roman" w:hAnsi="Times New Roman" w:cs="Times New Roman"/>
          <w:sz w:val="24"/>
          <w:szCs w:val="24"/>
        </w:rPr>
      </w:pPr>
      <w:r w:rsidRPr="003650F3">
        <w:rPr>
          <w:rFonts w:ascii="Times New Roman" w:hAnsi="Times New Roman" w:cs="Times New Roman"/>
          <w:b/>
          <w:sz w:val="24"/>
          <w:szCs w:val="24"/>
        </w:rPr>
        <w:t>2.4.</w:t>
      </w:r>
      <w:r w:rsidRPr="00DC77B7">
        <w:rPr>
          <w:rFonts w:ascii="Times New Roman" w:hAnsi="Times New Roman" w:cs="Times New Roman"/>
          <w:sz w:val="24"/>
          <w:szCs w:val="24"/>
        </w:rPr>
        <w:t xml:space="preserve"> У разі виявлення представниками оператора системи пошкоджень чи зриву пломб та/або індикаторів, установлених у місцях, указаних в акті про пломбування, або пошкоджень відбитків тавр на цих пломбах, пошкодження розрахункових засобів вимірювальної техніки, явних ознак втручання в параметри розрахункових засобів вимірювальної техніки з метою зміни їх показів, самовільних підключень до електричних мереж розрахунок обсягу електричної енергії, який підлягає оплаті, здійснюється відповідно до порядку, визнач</w:t>
      </w:r>
      <w:r w:rsidR="003650F3">
        <w:rPr>
          <w:rFonts w:ascii="Times New Roman" w:hAnsi="Times New Roman" w:cs="Times New Roman"/>
          <w:sz w:val="24"/>
          <w:szCs w:val="24"/>
        </w:rPr>
        <w:t>еного главою 8.4 розділу 8 Правил.</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3650F3">
        <w:rPr>
          <w:rFonts w:ascii="Times New Roman" w:hAnsi="Times New Roman" w:cs="Times New Roman"/>
          <w:b/>
          <w:sz w:val="24"/>
          <w:szCs w:val="24"/>
        </w:rPr>
        <w:t>2.5.</w:t>
      </w:r>
      <w:r w:rsidRPr="00DC77B7">
        <w:rPr>
          <w:rFonts w:ascii="Times New Roman" w:hAnsi="Times New Roman" w:cs="Times New Roman"/>
          <w:sz w:val="24"/>
          <w:szCs w:val="24"/>
        </w:rPr>
        <w:t xml:space="preserve"> У разі виявлення під час контрольного огляду або технічної перевірки уповноваженим представником оператора системи, від якого споживач одержує електричну енергію, порушень цих Правил, у тому числі фактів </w:t>
      </w:r>
      <w:proofErr w:type="spellStart"/>
      <w:r w:rsidRPr="00DC77B7">
        <w:rPr>
          <w:rFonts w:ascii="Times New Roman" w:hAnsi="Times New Roman" w:cs="Times New Roman"/>
          <w:sz w:val="24"/>
          <w:szCs w:val="24"/>
        </w:rPr>
        <w:t>безоблікового</w:t>
      </w:r>
      <w:proofErr w:type="spellEnd"/>
      <w:r w:rsidRPr="00DC77B7">
        <w:rPr>
          <w:rFonts w:ascii="Times New Roman" w:hAnsi="Times New Roman" w:cs="Times New Roman"/>
          <w:sz w:val="24"/>
          <w:szCs w:val="24"/>
        </w:rPr>
        <w:t xml:space="preserve"> споживання електричної енергії, на місці виявлення порушення у присутності споживача (представника споживача) або іншої особи, яка допустила представників оператора системи на об'єкт (територію) споживача для проведення перевірки, оформлюється акт про порушення згідно з формою, наведеною в додатку 9 до Правил.</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Акт про порушення складається представниками оператора системи, які мають таке право згідно з посадовою інструкцією, пройшли відповідне навчання та інструктаж, після пред'явлення ними службових посвідчень.</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В акті про порушення мають бути зазначені зміст виявленого порушення з посиланням на відповідні пункти Правил необхідні для визначення обсягу та вартості необлікованої електричної енергії параметри, що характеризують електроустановку споживача, схему підключення електроустановки споживача та її графічне зображення із зазначенням, ЕІС код площадки комерційного обліку, за якою виявлено порушення (за наявності), та у разі виявлення порушень, зазначених у пункті</w:t>
      </w:r>
      <w:r w:rsidR="003650F3">
        <w:rPr>
          <w:rFonts w:ascii="Times New Roman" w:hAnsi="Times New Roman" w:cs="Times New Roman"/>
          <w:sz w:val="24"/>
          <w:szCs w:val="24"/>
        </w:rPr>
        <w:t xml:space="preserve"> 8.4.2 глави 8.4 розділу 8 Правил:</w:t>
      </w:r>
    </w:p>
    <w:p w:rsidR="00DC77B7" w:rsidRPr="00DC77B7" w:rsidRDefault="003650F3" w:rsidP="003650F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меж балансової належності;</w:t>
      </w:r>
    </w:p>
    <w:p w:rsidR="00DC77B7" w:rsidRPr="00DC77B7" w:rsidRDefault="003650F3" w:rsidP="003650F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DC77B7" w:rsidRPr="00DC77B7">
        <w:rPr>
          <w:rFonts w:ascii="Times New Roman" w:hAnsi="Times New Roman" w:cs="Times New Roman"/>
          <w:sz w:val="24"/>
          <w:szCs w:val="24"/>
        </w:rPr>
        <w:t>перерізів та матеріалу всіх проводів (кабелів</w:t>
      </w:r>
      <w:r>
        <w:rPr>
          <w:rFonts w:ascii="Times New Roman" w:hAnsi="Times New Roman" w:cs="Times New Roman"/>
          <w:sz w:val="24"/>
          <w:szCs w:val="24"/>
        </w:rPr>
        <w:t>), наявних у схемі підключення;</w:t>
      </w:r>
    </w:p>
    <w:p w:rsidR="00DC77B7" w:rsidRPr="00DC77B7" w:rsidRDefault="003650F3" w:rsidP="003650F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DC77B7" w:rsidRPr="00DC77B7">
        <w:rPr>
          <w:rFonts w:ascii="Times New Roman" w:hAnsi="Times New Roman" w:cs="Times New Roman"/>
          <w:sz w:val="24"/>
          <w:szCs w:val="24"/>
        </w:rPr>
        <w:t>номінальної сили струму спрацювання комутаційних апаратів</w:t>
      </w:r>
      <w:r>
        <w:rPr>
          <w:rFonts w:ascii="Times New Roman" w:hAnsi="Times New Roman" w:cs="Times New Roman"/>
          <w:sz w:val="24"/>
          <w:szCs w:val="24"/>
        </w:rPr>
        <w:t>, задіяних у схемі підключення;</w:t>
      </w:r>
    </w:p>
    <w:p w:rsidR="00DC77B7" w:rsidRPr="00DC77B7" w:rsidRDefault="003650F3" w:rsidP="003650F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DC77B7" w:rsidRPr="00DC77B7">
        <w:rPr>
          <w:rFonts w:ascii="Times New Roman" w:hAnsi="Times New Roman" w:cs="Times New Roman"/>
          <w:sz w:val="24"/>
          <w:szCs w:val="24"/>
        </w:rPr>
        <w:t>фазування</w:t>
      </w:r>
      <w:proofErr w:type="spellEnd"/>
      <w:r w:rsidR="00DC77B7" w:rsidRPr="00DC77B7">
        <w:rPr>
          <w:rFonts w:ascii="Times New Roman" w:hAnsi="Times New Roman" w:cs="Times New Roman"/>
          <w:sz w:val="24"/>
          <w:szCs w:val="24"/>
        </w:rPr>
        <w:t xml:space="preserve"> лічильника на дату оформлення </w:t>
      </w:r>
      <w:proofErr w:type="spellStart"/>
      <w:r w:rsidR="00DC77B7" w:rsidRPr="00DC77B7">
        <w:rPr>
          <w:rFonts w:ascii="Times New Roman" w:hAnsi="Times New Roman" w:cs="Times New Roman"/>
          <w:sz w:val="24"/>
          <w:szCs w:val="24"/>
        </w:rPr>
        <w:t>акта</w:t>
      </w:r>
      <w:proofErr w:type="spellEnd"/>
      <w:r w:rsidR="00DC77B7" w:rsidRPr="00DC77B7">
        <w:rPr>
          <w:rFonts w:ascii="Times New Roman" w:hAnsi="Times New Roman" w:cs="Times New Roman"/>
          <w:sz w:val="24"/>
          <w:szCs w:val="24"/>
        </w:rPr>
        <w:t xml:space="preserve"> про порушення.</w:t>
      </w:r>
    </w:p>
    <w:p w:rsidR="00DC77B7" w:rsidRPr="00DC77B7" w:rsidRDefault="00DC77B7" w:rsidP="003650F3">
      <w:pPr>
        <w:spacing w:after="0" w:line="240" w:lineRule="auto"/>
        <w:ind w:firstLine="851"/>
        <w:jc w:val="both"/>
        <w:rPr>
          <w:rFonts w:ascii="Times New Roman" w:hAnsi="Times New Roman" w:cs="Times New Roman"/>
          <w:sz w:val="24"/>
          <w:szCs w:val="24"/>
        </w:rPr>
      </w:pP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Особа, яка допустила представників оператора системи на об'єкт (територію) споживача для проведення перевірки, має пред’явити представникам оператора системи </w:t>
      </w:r>
      <w:r w:rsidRPr="00DC77B7">
        <w:rPr>
          <w:rFonts w:ascii="Times New Roman" w:hAnsi="Times New Roman" w:cs="Times New Roman"/>
          <w:sz w:val="24"/>
          <w:szCs w:val="24"/>
        </w:rPr>
        <w:lastRenderedPageBreak/>
        <w:t xml:space="preserve">документ, що посвідчує її особу. Відповідні дані, що посвідчують особу, зазначаються в акті про порушення (крім випадку складення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у присутності споживача). У разі відмови особи, яка допустила представників оператора системи на об'єкт (територію) споживача для проведення перевірки, пред’являти представникам оператора системи документ, що посвідчує її особу, відповідна відмова особи має фіксуватися </w:t>
      </w:r>
      <w:proofErr w:type="spellStart"/>
      <w:r w:rsidRPr="00DC77B7">
        <w:rPr>
          <w:rFonts w:ascii="Times New Roman" w:hAnsi="Times New Roman" w:cs="Times New Roman"/>
          <w:sz w:val="24"/>
          <w:szCs w:val="24"/>
        </w:rPr>
        <w:t>відеозйомкою</w:t>
      </w:r>
      <w:proofErr w:type="spellEnd"/>
      <w:r w:rsidRPr="00DC77B7">
        <w:rPr>
          <w:rFonts w:ascii="Times New Roman" w:hAnsi="Times New Roman" w:cs="Times New Roman"/>
          <w:sz w:val="24"/>
          <w:szCs w:val="24"/>
        </w:rPr>
        <w:t>, про що зазначається в акті про порушення.</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Споживачі, представники оператора системи, інші особи, присутні при перевірці, під час здійснення перевірки електроустановок мають право здійснювати фото- та </w:t>
      </w:r>
      <w:proofErr w:type="spellStart"/>
      <w:r w:rsidRPr="00DC77B7">
        <w:rPr>
          <w:rFonts w:ascii="Times New Roman" w:hAnsi="Times New Roman" w:cs="Times New Roman"/>
          <w:sz w:val="24"/>
          <w:szCs w:val="24"/>
        </w:rPr>
        <w:t>відеозйомку</w:t>
      </w:r>
      <w:proofErr w:type="spellEnd"/>
      <w:r w:rsidRPr="00DC77B7">
        <w:rPr>
          <w:rFonts w:ascii="Times New Roman" w:hAnsi="Times New Roman" w:cs="Times New Roman"/>
          <w:sz w:val="24"/>
          <w:szCs w:val="24"/>
        </w:rPr>
        <w:t xml:space="preserve"> для фіксації виявлених порушень та/або відмови споживача (представника споживача або іншої особи, яка допустила представників оператора системи на об'єкт (територію) споживача для проведення перевірки) підписувати акт про порушення та пред’являти документ, що посвідчує його особу, про що зазначається в акті про порушення.</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В акті про порушення заповнюються всі графи та рядки без пропусків. Виправлення чи підчищення не допускаються. Текст повинен бути однозначним, без можливості подвійного тлумачення. Якщо графи та рядки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не стосуються виявленого порушення, у них проставляються прочерки.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В акті зазначаються заходи, яких було вжито або яких необхідно вжити д</w:t>
      </w:r>
      <w:r w:rsidR="00E45D75">
        <w:rPr>
          <w:rFonts w:ascii="Times New Roman" w:hAnsi="Times New Roman" w:cs="Times New Roman"/>
          <w:sz w:val="24"/>
          <w:szCs w:val="24"/>
        </w:rPr>
        <w:t>ля усунення допущених порушень.</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Акт про порушення складається у двох примірниках, один з яких передаєтьс</w:t>
      </w:r>
      <w:r w:rsidR="00E45D75">
        <w:rPr>
          <w:rFonts w:ascii="Times New Roman" w:hAnsi="Times New Roman" w:cs="Times New Roman"/>
          <w:sz w:val="24"/>
          <w:szCs w:val="24"/>
        </w:rPr>
        <w:t>я або надсилається споживачеві.</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Акт про порушення підписується представником (представниками) оператора системи, який (які) брали участь у перевірці, та споживачем (представником споживача) або іншою особою, яка допустила представників оператора системи на об'єкт (територію) споживача для проведення перевірки.</w:t>
      </w:r>
    </w:p>
    <w:p w:rsidR="00DC77B7" w:rsidRPr="00DC77B7" w:rsidRDefault="00DC77B7" w:rsidP="003650F3">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У разі відмови споживача (представника споживача або іншої особи, яка допустила представників оператора системи на об'єкт (територію) споживача для проведення перевірки) підписати акт про порушення або залишення ним місця порушення в акті про порушення робиться відповідний запис. У цьому разі акт про порушення вважається дійсним, якщо його підписали більше одного уповноваженого представника оператора системи та незаінтересована особа (представник житлово-експлуатаційної організації, балансоутримувача або управителя будинку, виборна особа будинкового, вуличного, квартального чи іншого органу самоорганізації населення або представник органу місцевого самоврядування, інший споживач тощо) за умови посвідчення цієї особи або більше одного уповноваженого представника оператора системи, а відмова споживача (представника споживача або іншої особи, яка допустила представників оператора системи на об'єкт (територію) споживача для проведення перевірки) підписувати акт про порушення підтверджується </w:t>
      </w:r>
      <w:proofErr w:type="spellStart"/>
      <w:r w:rsidRPr="00DC77B7">
        <w:rPr>
          <w:rFonts w:ascii="Times New Roman" w:hAnsi="Times New Roman" w:cs="Times New Roman"/>
          <w:sz w:val="24"/>
          <w:szCs w:val="24"/>
        </w:rPr>
        <w:t>відеозйомкою</w:t>
      </w:r>
      <w:proofErr w:type="spellEnd"/>
      <w:r w:rsidRPr="00DC77B7">
        <w:rPr>
          <w:rFonts w:ascii="Times New Roman" w:hAnsi="Times New Roman" w:cs="Times New Roman"/>
          <w:sz w:val="24"/>
          <w:szCs w:val="24"/>
        </w:rPr>
        <w:t>.</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До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сторонами можуть бути додані пояснення, зауваження та докази, перелік яких (за наявності) зазн</w:t>
      </w:r>
      <w:r w:rsidR="00E45D75">
        <w:rPr>
          <w:rFonts w:ascii="Times New Roman" w:hAnsi="Times New Roman" w:cs="Times New Roman"/>
          <w:sz w:val="24"/>
          <w:szCs w:val="24"/>
        </w:rPr>
        <w:t>ачається в цьому акті.</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Представники оператора системи перед складанням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зобов'язані повідомити споживача про його право </w:t>
      </w:r>
      <w:proofErr w:type="spellStart"/>
      <w:r w:rsidRPr="00DC77B7">
        <w:rPr>
          <w:rFonts w:ascii="Times New Roman" w:hAnsi="Times New Roman" w:cs="Times New Roman"/>
          <w:sz w:val="24"/>
          <w:szCs w:val="24"/>
        </w:rPr>
        <w:t>внести</w:t>
      </w:r>
      <w:proofErr w:type="spellEnd"/>
      <w:r w:rsidRPr="00DC77B7">
        <w:rPr>
          <w:rFonts w:ascii="Times New Roman" w:hAnsi="Times New Roman" w:cs="Times New Roman"/>
          <w:sz w:val="24"/>
          <w:szCs w:val="24"/>
        </w:rPr>
        <w:t xml:space="preserve"> пояснення та зауваження до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викласти мотиви своєї відмови від його підписання аб</w:t>
      </w:r>
      <w:r w:rsidR="00E45D75">
        <w:rPr>
          <w:rFonts w:ascii="Times New Roman" w:hAnsi="Times New Roman" w:cs="Times New Roman"/>
          <w:sz w:val="24"/>
          <w:szCs w:val="24"/>
        </w:rPr>
        <w:t>о підписати його без зауважень.</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Облік бланків актів про порушення ведеться оператором системи у пронумерованому, прошнурованому т</w:t>
      </w:r>
      <w:r w:rsidR="00E45D75">
        <w:rPr>
          <w:rFonts w:ascii="Times New Roman" w:hAnsi="Times New Roman" w:cs="Times New Roman"/>
          <w:sz w:val="24"/>
          <w:szCs w:val="24"/>
        </w:rPr>
        <w:t>а скріпленому печаткою журналі.</w:t>
      </w:r>
    </w:p>
    <w:p w:rsidR="00E45D75" w:rsidRDefault="00DC77B7" w:rsidP="00E45D75">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Акти про порушення та документи, що підтверджують факт їх отримання споживачем, повинні зберігатися оператором системи протягом трьох років з дня</w:t>
      </w:r>
      <w:r w:rsidR="00E45D75">
        <w:rPr>
          <w:rFonts w:ascii="Times New Roman" w:hAnsi="Times New Roman" w:cs="Times New Roman"/>
          <w:sz w:val="24"/>
          <w:szCs w:val="24"/>
        </w:rPr>
        <w:t xml:space="preserve"> оформлення </w:t>
      </w:r>
      <w:proofErr w:type="spellStart"/>
      <w:r w:rsidR="00E45D75">
        <w:rPr>
          <w:rFonts w:ascii="Times New Roman" w:hAnsi="Times New Roman" w:cs="Times New Roman"/>
          <w:sz w:val="24"/>
          <w:szCs w:val="24"/>
        </w:rPr>
        <w:t>акта</w:t>
      </w:r>
      <w:proofErr w:type="spellEnd"/>
      <w:r w:rsidR="00E45D75">
        <w:rPr>
          <w:rFonts w:ascii="Times New Roman" w:hAnsi="Times New Roman" w:cs="Times New Roman"/>
          <w:sz w:val="24"/>
          <w:szCs w:val="24"/>
        </w:rPr>
        <w:t xml:space="preserve"> про порушення.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2.6.</w:t>
      </w:r>
      <w:r w:rsidRPr="00DC77B7">
        <w:rPr>
          <w:rFonts w:ascii="Times New Roman" w:hAnsi="Times New Roman" w:cs="Times New Roman"/>
          <w:sz w:val="24"/>
          <w:szCs w:val="24"/>
        </w:rPr>
        <w:t xml:space="preserve"> Акт про порушення розглядається комісією з розгляду актів про порушення, що створюється оператором системи і має складатися не менше ніж з трьох уповноважених п</w:t>
      </w:r>
      <w:r w:rsidR="00E45D75">
        <w:rPr>
          <w:rFonts w:ascii="Times New Roman" w:hAnsi="Times New Roman" w:cs="Times New Roman"/>
          <w:sz w:val="24"/>
          <w:szCs w:val="24"/>
        </w:rPr>
        <w:t>редставників оператора системи.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Споживач має право бути присутнім на засіданні комісії з розгляду актів про порушення.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Оператор системи повинен вести журнал реєстрації засідань комісії з розгляду актів про порушення, у якому зазначаються дата проведення засідання; номер протоколу; склад </w:t>
      </w:r>
      <w:r w:rsidRPr="00DC77B7">
        <w:rPr>
          <w:rFonts w:ascii="Times New Roman" w:hAnsi="Times New Roman" w:cs="Times New Roman"/>
          <w:sz w:val="24"/>
          <w:szCs w:val="24"/>
        </w:rPr>
        <w:lastRenderedPageBreak/>
        <w:t>комісії; склад запрошених на засідання комісії (представники Регулятора, центрального органу виконавчої влади, що реалізує державну політику у сфері нагляду (контролю) в галузі електроенергетики,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відмітка про присутність або відсутність споживача; перелік питань, які розглядалися на засіданні комісії; час розгляду кожного з питань, зміст окремої думки учасників комісії (у разі її наявн</w:t>
      </w:r>
      <w:r w:rsidR="00E45D75">
        <w:rPr>
          <w:rFonts w:ascii="Times New Roman" w:hAnsi="Times New Roman" w:cs="Times New Roman"/>
          <w:sz w:val="24"/>
          <w:szCs w:val="24"/>
        </w:rPr>
        <w:t>ості) та стислий зміст рішення.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У разі розгляду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щодо використання на об’єкті побутового споживача електричної енергії на непобутові потреби, оператор системи додатково запрошує на засідання комісії </w:t>
      </w:r>
      <w:proofErr w:type="spellStart"/>
      <w:r w:rsidRPr="00DC77B7">
        <w:rPr>
          <w:rFonts w:ascii="Times New Roman" w:hAnsi="Times New Roman" w:cs="Times New Roman"/>
          <w:sz w:val="24"/>
          <w:szCs w:val="24"/>
        </w:rPr>
        <w:t>електропостачальника</w:t>
      </w:r>
      <w:proofErr w:type="spellEnd"/>
      <w:r w:rsidRPr="00DC77B7">
        <w:rPr>
          <w:rFonts w:ascii="Times New Roman" w:hAnsi="Times New Roman" w:cs="Times New Roman"/>
          <w:sz w:val="24"/>
          <w:szCs w:val="24"/>
        </w:rPr>
        <w:t xml:space="preserve"> та надсилає копію в</w:t>
      </w:r>
      <w:r w:rsidR="00E45D75">
        <w:rPr>
          <w:rFonts w:ascii="Times New Roman" w:hAnsi="Times New Roman" w:cs="Times New Roman"/>
          <w:sz w:val="24"/>
          <w:szCs w:val="24"/>
        </w:rPr>
        <w:t xml:space="preserve">ідповідного </w:t>
      </w:r>
      <w:proofErr w:type="spellStart"/>
      <w:r w:rsidR="00E45D75">
        <w:rPr>
          <w:rFonts w:ascii="Times New Roman" w:hAnsi="Times New Roman" w:cs="Times New Roman"/>
          <w:sz w:val="24"/>
          <w:szCs w:val="24"/>
        </w:rPr>
        <w:t>акта</w:t>
      </w:r>
      <w:proofErr w:type="spellEnd"/>
      <w:r w:rsidR="00E45D75">
        <w:rPr>
          <w:rFonts w:ascii="Times New Roman" w:hAnsi="Times New Roman" w:cs="Times New Roman"/>
          <w:sz w:val="24"/>
          <w:szCs w:val="24"/>
        </w:rPr>
        <w:t xml:space="preserve"> про порушення.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Споживач має бути повідомлений оператором системи про місце, час і дату засідання комісії не пізніше ніж за 7 календарних днів</w:t>
      </w:r>
      <w:r w:rsidR="00E45D75">
        <w:rPr>
          <w:rFonts w:ascii="Times New Roman" w:hAnsi="Times New Roman" w:cs="Times New Roman"/>
          <w:sz w:val="24"/>
          <w:szCs w:val="24"/>
        </w:rPr>
        <w:t xml:space="preserve"> до призначеної дати засідання.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У разі відмови споживача або представника споживача від отримання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у якому визначено місце, час та дату проведення засідання комісії, або окремого повідомлення про місце, час і дату засідання комісії оператор системи направляє споживачу таке повідомлення рекомендованим листом з повідомленням про вручення поштового відправлення на адресу, визначену в даних щодо споживача, наявних в оператора системи, у строк до 60 календарних днів від дати складення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(крім випадків проведення експертизи або отримання висновку заводу виробника пломби та/або індикатора, та/або засобу вимірювальної техніки електричної енергії; повторного розгляду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на засіданні комісії з розгляду актів про порушення). У такому разі оператор системи має право розглянути акт про порушення на засіданні комісії, яке має відбутися по закінченню 30 календарних днів від дати направлення споживачу такого повідомлення, але не пізніше 90 календарних днів від дати направлення такого повідомлення. За зверненням споживача оператор системи може розглянути акт про порушення на засіданні ко</w:t>
      </w:r>
      <w:r w:rsidR="00E45D75">
        <w:rPr>
          <w:rFonts w:ascii="Times New Roman" w:hAnsi="Times New Roman" w:cs="Times New Roman"/>
          <w:sz w:val="24"/>
          <w:szCs w:val="24"/>
        </w:rPr>
        <w:t>місії раніше указаного терміну.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Акт про порушення, не розглянутий у визначеному цими Правилами порядку протягом 90 календарних днів від дня його складення, вважається недійсним та підлягає скасуванню, крім випадків необхідності проведення експертизи або отримання висновку заводу виробника пломб, індикаторів та/або засобу вимірювальної техніки електричної енергії для встановлення факту порушення. Якщо для розгляду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необхідні результати експертного дослідження та/або обстеження заводом виробником, перебіг зазначеного терміну починається з дати ї</w:t>
      </w:r>
      <w:r w:rsidR="00E45D75">
        <w:rPr>
          <w:rFonts w:ascii="Times New Roman" w:hAnsi="Times New Roman" w:cs="Times New Roman"/>
          <w:sz w:val="24"/>
          <w:szCs w:val="24"/>
        </w:rPr>
        <w:t>х отримання оператором системи.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Комісія з розгляду актів про порушення може повторно розглянути акт про порушення в порядку, встановленому цими Правилами, на підставі звернення споживача, на вимогу Регулятора, центрального органу виконавчої влади, що реалізує державну політику у сфері нагляду (контролю) в галузі електроенергетики, центрального органу виконавчої влади, що забезпечує формування та реалізацію державної політики в електроенергетичному комплексі, або за рішенням суду. У разі повідомлення оператору системи про істотні обставини, які не були відомі на момент ухвалення рішення комісією, але мають суттєве значення, рішення комісії може бути переглянуте у порядку, встановленому цими Правилами, протягом 1 року, починаючи з дня, наступного за днем його прийняття. Споживач може подати оператору системи звернення про перегляд рішення комісії протягом 180 календарних днів з дня прийняття</w:t>
      </w:r>
      <w:r w:rsidR="00E45D75">
        <w:rPr>
          <w:rFonts w:ascii="Times New Roman" w:hAnsi="Times New Roman" w:cs="Times New Roman"/>
          <w:sz w:val="24"/>
          <w:szCs w:val="24"/>
        </w:rPr>
        <w:t xml:space="preserve"> комісією відповідного рішення.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Рішення комісії оформлюється протоколом, к</w:t>
      </w:r>
      <w:r w:rsidR="00E45D75">
        <w:rPr>
          <w:rFonts w:ascii="Times New Roman" w:hAnsi="Times New Roman" w:cs="Times New Roman"/>
          <w:sz w:val="24"/>
          <w:szCs w:val="24"/>
        </w:rPr>
        <w:t>опія якого видається споживачу.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протоколі комісії зазначається ЕІС код точки/точок комерційного обліку, за якою(</w:t>
      </w:r>
      <w:proofErr w:type="spellStart"/>
      <w:r w:rsidRPr="00DC77B7">
        <w:rPr>
          <w:rFonts w:ascii="Times New Roman" w:hAnsi="Times New Roman" w:cs="Times New Roman"/>
          <w:sz w:val="24"/>
          <w:szCs w:val="24"/>
        </w:rPr>
        <w:t>ими</w:t>
      </w:r>
      <w:proofErr w:type="spellEnd"/>
      <w:r w:rsidRPr="00DC77B7">
        <w:rPr>
          <w:rFonts w:ascii="Times New Roman" w:hAnsi="Times New Roman" w:cs="Times New Roman"/>
          <w:sz w:val="24"/>
          <w:szCs w:val="24"/>
        </w:rPr>
        <w:t>) вия</w:t>
      </w:r>
      <w:r w:rsidR="00E45D75">
        <w:rPr>
          <w:rFonts w:ascii="Times New Roman" w:hAnsi="Times New Roman" w:cs="Times New Roman"/>
          <w:sz w:val="24"/>
          <w:szCs w:val="24"/>
        </w:rPr>
        <w:t>влено порушення (за наявності).</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разі розгляду питання щодо використання на об’єкті побутового споживача електричної енергії на непобутові потреби копія рішення комісії видається/над</w:t>
      </w:r>
      <w:r w:rsidR="00E45D75">
        <w:rPr>
          <w:rFonts w:ascii="Times New Roman" w:hAnsi="Times New Roman" w:cs="Times New Roman"/>
          <w:sz w:val="24"/>
          <w:szCs w:val="24"/>
        </w:rPr>
        <w:t xml:space="preserve">силається </w:t>
      </w:r>
      <w:proofErr w:type="spellStart"/>
      <w:r w:rsidR="00E45D75">
        <w:rPr>
          <w:rFonts w:ascii="Times New Roman" w:hAnsi="Times New Roman" w:cs="Times New Roman"/>
          <w:sz w:val="24"/>
          <w:szCs w:val="24"/>
        </w:rPr>
        <w:t>електропостачальнику</w:t>
      </w:r>
      <w:proofErr w:type="spellEnd"/>
      <w:r w:rsidR="00E45D75">
        <w:rPr>
          <w:rFonts w:ascii="Times New Roman" w:hAnsi="Times New Roman" w:cs="Times New Roman"/>
          <w:sz w:val="24"/>
          <w:szCs w:val="24"/>
        </w:rPr>
        <w:t>.</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разі причетності споживача до порушень, зазначених у пункті 8.4.2 глави 8.4 розділу</w:t>
      </w:r>
      <w:r w:rsidR="00E45D75">
        <w:rPr>
          <w:rFonts w:ascii="Times New Roman" w:hAnsi="Times New Roman" w:cs="Times New Roman"/>
          <w:sz w:val="24"/>
          <w:szCs w:val="24"/>
        </w:rPr>
        <w:t xml:space="preserve"> 8 Правил</w:t>
      </w:r>
      <w:r w:rsidRPr="00DC77B7">
        <w:rPr>
          <w:rFonts w:ascii="Times New Roman" w:hAnsi="Times New Roman" w:cs="Times New Roman"/>
          <w:sz w:val="24"/>
          <w:szCs w:val="24"/>
        </w:rPr>
        <w:t xml:space="preserve">, у протоколі зазначаються відомості щодо обсягу та вартості необлікованої електричної енергії. У такому разі разом з протоколом споживачу надаються розрахунок обсягу та вартості необлікованої електричної енергії з посиланням на відповідні пункти глави 8.4 розділу </w:t>
      </w:r>
      <w:r w:rsidR="00E45D75">
        <w:rPr>
          <w:rFonts w:ascii="Times New Roman" w:hAnsi="Times New Roman" w:cs="Times New Roman"/>
          <w:sz w:val="24"/>
          <w:szCs w:val="24"/>
        </w:rPr>
        <w:t xml:space="preserve">8 Правил </w:t>
      </w:r>
      <w:r w:rsidRPr="00DC77B7">
        <w:rPr>
          <w:rFonts w:ascii="Times New Roman" w:hAnsi="Times New Roman" w:cs="Times New Roman"/>
          <w:sz w:val="24"/>
          <w:szCs w:val="24"/>
        </w:rPr>
        <w:t>та розрахункові документи для оплати необлікованої елек</w:t>
      </w:r>
      <w:r w:rsidR="00E45D75">
        <w:rPr>
          <w:rFonts w:ascii="Times New Roman" w:hAnsi="Times New Roman" w:cs="Times New Roman"/>
          <w:sz w:val="24"/>
          <w:szCs w:val="24"/>
        </w:rPr>
        <w:t>тричної енергії та/або збитків.</w:t>
      </w:r>
    </w:p>
    <w:p w:rsidR="00DC77B7" w:rsidRPr="00DC77B7" w:rsidRDefault="00DC77B7" w:rsidP="00DC77B7">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lastRenderedPageBreak/>
        <w:t xml:space="preserve">У разі встановлення, що порушення роботи вузла обліку </w:t>
      </w:r>
      <w:proofErr w:type="spellStart"/>
      <w:r w:rsidRPr="00DC77B7">
        <w:rPr>
          <w:rFonts w:ascii="Times New Roman" w:hAnsi="Times New Roman" w:cs="Times New Roman"/>
          <w:sz w:val="24"/>
          <w:szCs w:val="24"/>
        </w:rPr>
        <w:t>виникло</w:t>
      </w:r>
      <w:proofErr w:type="spellEnd"/>
      <w:r w:rsidRPr="00DC77B7">
        <w:rPr>
          <w:rFonts w:ascii="Times New Roman" w:hAnsi="Times New Roman" w:cs="Times New Roman"/>
          <w:sz w:val="24"/>
          <w:szCs w:val="24"/>
        </w:rPr>
        <w:t xml:space="preserve"> не з вини споживача, обсяг спожитої електричної енергії споживачем від дня порушення вимірювань до дня відновлення вимірювань, визначається відповідно до Кодексу комерційного обліку.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2.7.</w:t>
      </w:r>
      <w:r w:rsidRPr="00DC77B7">
        <w:rPr>
          <w:rFonts w:ascii="Times New Roman" w:hAnsi="Times New Roman" w:cs="Times New Roman"/>
          <w:sz w:val="24"/>
          <w:szCs w:val="24"/>
        </w:rPr>
        <w:t xml:space="preserve"> Кошти за необліковану електричну енергію та суми збитків перераховуються споживачем на пото</w:t>
      </w:r>
      <w:r w:rsidR="00E45D75">
        <w:rPr>
          <w:rFonts w:ascii="Times New Roman" w:hAnsi="Times New Roman" w:cs="Times New Roman"/>
          <w:sz w:val="24"/>
          <w:szCs w:val="24"/>
        </w:rPr>
        <w:t>чний рахунок оператора системи.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Споживач має оплатити розрахункові документи за необліковану електричну енергію протягом 30 календарних днів від дня отримання рахунка (у випадку неотримання споживачем рахунка у поштовому відділенні упродовж 5 робочих днів з дня надходження рахунка до поштового відділення споживача рахунок вважається отриманим</w:t>
      </w:r>
      <w:r w:rsidR="00E45D75">
        <w:rPr>
          <w:rFonts w:ascii="Times New Roman" w:hAnsi="Times New Roman" w:cs="Times New Roman"/>
          <w:sz w:val="24"/>
          <w:szCs w:val="24"/>
        </w:rPr>
        <w:t xml:space="preserve"> споживачем на 5 робочий день).</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У разі незгоди споживача з фактом </w:t>
      </w:r>
      <w:proofErr w:type="spellStart"/>
      <w:r w:rsidRPr="00DC77B7">
        <w:rPr>
          <w:rFonts w:ascii="Times New Roman" w:hAnsi="Times New Roman" w:cs="Times New Roman"/>
          <w:sz w:val="24"/>
          <w:szCs w:val="24"/>
        </w:rPr>
        <w:t>безоблікового</w:t>
      </w:r>
      <w:proofErr w:type="spellEnd"/>
      <w:r w:rsidRPr="00DC77B7">
        <w:rPr>
          <w:rFonts w:ascii="Times New Roman" w:hAnsi="Times New Roman" w:cs="Times New Roman"/>
          <w:sz w:val="24"/>
          <w:szCs w:val="24"/>
        </w:rPr>
        <w:t xml:space="preserve"> споживання електричної енергії та відмови від сплати вартості необлікованої електричної енергії оператор системи звертається з позовом до суду для підтвердження факту </w:t>
      </w:r>
      <w:proofErr w:type="spellStart"/>
      <w:r w:rsidRPr="00DC77B7">
        <w:rPr>
          <w:rFonts w:ascii="Times New Roman" w:hAnsi="Times New Roman" w:cs="Times New Roman"/>
          <w:sz w:val="24"/>
          <w:szCs w:val="24"/>
        </w:rPr>
        <w:t>безоблікового</w:t>
      </w:r>
      <w:proofErr w:type="spellEnd"/>
      <w:r w:rsidRPr="00DC77B7">
        <w:rPr>
          <w:rFonts w:ascii="Times New Roman" w:hAnsi="Times New Roman" w:cs="Times New Roman"/>
          <w:sz w:val="24"/>
          <w:szCs w:val="24"/>
        </w:rPr>
        <w:t xml:space="preserve"> споживання електричної енергії та стягнення вартості нео</w:t>
      </w:r>
      <w:r w:rsidR="00E45D75">
        <w:rPr>
          <w:rFonts w:ascii="Times New Roman" w:hAnsi="Times New Roman" w:cs="Times New Roman"/>
          <w:sz w:val="24"/>
          <w:szCs w:val="24"/>
        </w:rPr>
        <w:t>блікованої електричної енергії.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Спірні питання, які виникають між сторонами при складанні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та/або визначенні обсягу та вартості необлікованої електричної енергії, вирішуються Регулятором, центральним органом виконавчої влади, що забезпечує формування та реалізацію державної політики в електроенергетичному комплексі, центральним органом виконавчої влади, що реалізує державну політику у сфері нагляду (контролю) в галузі електроенергетики відповідно до компетенції, енергет</w:t>
      </w:r>
      <w:r w:rsidR="00E45D75">
        <w:rPr>
          <w:rFonts w:ascii="Times New Roman" w:hAnsi="Times New Roman" w:cs="Times New Roman"/>
          <w:sz w:val="24"/>
          <w:szCs w:val="24"/>
        </w:rPr>
        <w:t>ичним омбудсменом та/або судом.</w:t>
      </w:r>
    </w:p>
    <w:p w:rsidR="00DC77B7" w:rsidRPr="00DC77B7" w:rsidRDefault="00DC77B7" w:rsidP="00E45D75">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Якщо судом прийнято рішення, яким спростовано факт </w:t>
      </w:r>
      <w:proofErr w:type="spellStart"/>
      <w:r w:rsidRPr="00DC77B7">
        <w:rPr>
          <w:rFonts w:ascii="Times New Roman" w:hAnsi="Times New Roman" w:cs="Times New Roman"/>
          <w:sz w:val="24"/>
          <w:szCs w:val="24"/>
        </w:rPr>
        <w:t>безоблікового</w:t>
      </w:r>
      <w:proofErr w:type="spellEnd"/>
      <w:r w:rsidRPr="00DC77B7">
        <w:rPr>
          <w:rFonts w:ascii="Times New Roman" w:hAnsi="Times New Roman" w:cs="Times New Roman"/>
          <w:sz w:val="24"/>
          <w:szCs w:val="24"/>
        </w:rPr>
        <w:t xml:space="preserve"> споживання електричної енергії споживачем та/або відмовлено оператору системи в задоволенні позову щодо стягнення зі споживача вартості необлікованої електричної енергії, розрахованої на підставі </w:t>
      </w:r>
      <w:proofErr w:type="spellStart"/>
      <w:r w:rsidRPr="00DC77B7">
        <w:rPr>
          <w:rFonts w:ascii="Times New Roman" w:hAnsi="Times New Roman" w:cs="Times New Roman"/>
          <w:sz w:val="24"/>
          <w:szCs w:val="24"/>
        </w:rPr>
        <w:t>акта</w:t>
      </w:r>
      <w:proofErr w:type="spellEnd"/>
      <w:r w:rsidRPr="00DC77B7">
        <w:rPr>
          <w:rFonts w:ascii="Times New Roman" w:hAnsi="Times New Roman" w:cs="Times New Roman"/>
          <w:sz w:val="24"/>
          <w:szCs w:val="24"/>
        </w:rPr>
        <w:t xml:space="preserve"> про порушення, та за умови набрання рішенням суду законної сили оператор системи скасовує</w:t>
      </w:r>
      <w:r w:rsidR="00E45D75">
        <w:rPr>
          <w:rFonts w:ascii="Times New Roman" w:hAnsi="Times New Roman" w:cs="Times New Roman"/>
          <w:sz w:val="24"/>
          <w:szCs w:val="24"/>
        </w:rPr>
        <w:t xml:space="preserve"> відповідний акт про порушення.</w:t>
      </w:r>
    </w:p>
    <w:p w:rsidR="00DC77B7" w:rsidRPr="00E45D75" w:rsidRDefault="00DC77B7" w:rsidP="00E45D75">
      <w:pPr>
        <w:spacing w:line="240" w:lineRule="auto"/>
        <w:ind w:firstLine="851"/>
        <w:jc w:val="both"/>
        <w:rPr>
          <w:rFonts w:ascii="Times New Roman" w:hAnsi="Times New Roman" w:cs="Times New Roman"/>
          <w:b/>
          <w:i/>
          <w:sz w:val="24"/>
          <w:szCs w:val="24"/>
        </w:rPr>
      </w:pPr>
      <w:r w:rsidRPr="00E45D75">
        <w:rPr>
          <w:rFonts w:ascii="Times New Roman" w:hAnsi="Times New Roman" w:cs="Times New Roman"/>
          <w:b/>
          <w:i/>
          <w:sz w:val="24"/>
          <w:szCs w:val="24"/>
        </w:rPr>
        <w:t>3. Процедура роз</w:t>
      </w:r>
      <w:r w:rsidR="00E45D75">
        <w:rPr>
          <w:rFonts w:ascii="Times New Roman" w:hAnsi="Times New Roman" w:cs="Times New Roman"/>
          <w:b/>
          <w:i/>
          <w:sz w:val="24"/>
          <w:szCs w:val="24"/>
        </w:rPr>
        <w:t>гляду скарг та вирішення спорів</w:t>
      </w:r>
    </w:p>
    <w:p w:rsidR="00DC77B7" w:rsidRPr="00DC77B7" w:rsidRDefault="00DC77B7" w:rsidP="00E45D75">
      <w:pPr>
        <w:spacing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w:t>
      </w:r>
      <w:r w:rsidRPr="00DC77B7">
        <w:rPr>
          <w:rFonts w:ascii="Times New Roman" w:hAnsi="Times New Roman" w:cs="Times New Roman"/>
          <w:sz w:val="24"/>
          <w:szCs w:val="24"/>
        </w:rPr>
        <w:t xml:space="preserve"> Учасники роздрібного ринку, які здійснюють розподіл або постачання електричної енергії споживачам, зобов'язані здійснювати розгляд скарг та вирішувати спори у порядку, визначеному цими Правилами, Кодексом систем розподілу та іншими норматив</w:t>
      </w:r>
      <w:r w:rsidR="00E45D75">
        <w:rPr>
          <w:rFonts w:ascii="Times New Roman" w:hAnsi="Times New Roman" w:cs="Times New Roman"/>
          <w:sz w:val="24"/>
          <w:szCs w:val="24"/>
        </w:rPr>
        <w:t>но-правовими актами Регулятора.</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 xml:space="preserve">3.2. </w:t>
      </w:r>
      <w:r w:rsidRPr="00DC77B7">
        <w:rPr>
          <w:rFonts w:ascii="Times New Roman" w:hAnsi="Times New Roman" w:cs="Times New Roman"/>
          <w:sz w:val="24"/>
          <w:szCs w:val="24"/>
        </w:rPr>
        <w:t>Учасники роздрібного ринку, крім споживачів, мають опубліковувати з урахуванням вимог цих Правил, Кодексу систем розподілу та інших нормативно-правових актів Регулятора</w:t>
      </w:r>
      <w:r w:rsidR="00E45D75">
        <w:rPr>
          <w:rFonts w:ascii="Times New Roman" w:hAnsi="Times New Roman" w:cs="Times New Roman"/>
          <w:sz w:val="24"/>
          <w:szCs w:val="24"/>
        </w:rPr>
        <w:t xml:space="preserve"> на своєму офіційному </w:t>
      </w:r>
      <w:proofErr w:type="spellStart"/>
      <w:r w:rsidR="00E45D75">
        <w:rPr>
          <w:rFonts w:ascii="Times New Roman" w:hAnsi="Times New Roman" w:cs="Times New Roman"/>
          <w:sz w:val="24"/>
          <w:szCs w:val="24"/>
        </w:rPr>
        <w:t>вебсайті</w:t>
      </w:r>
      <w:proofErr w:type="spellEnd"/>
      <w:r w:rsidR="00E45D75">
        <w:rPr>
          <w:rFonts w:ascii="Times New Roman" w:hAnsi="Times New Roman" w:cs="Times New Roman"/>
          <w:sz w:val="24"/>
          <w:szCs w:val="24"/>
        </w:rPr>
        <w:t>:</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1) адреси центру обслуговування споживачів, Центру розгляду скарг та телефони </w:t>
      </w:r>
      <w:proofErr w:type="spellStart"/>
      <w:r w:rsidRPr="00DC77B7">
        <w:rPr>
          <w:rFonts w:ascii="Times New Roman" w:hAnsi="Times New Roman" w:cs="Times New Roman"/>
          <w:sz w:val="24"/>
          <w:szCs w:val="24"/>
        </w:rPr>
        <w:t>кол</w:t>
      </w:r>
      <w:proofErr w:type="spellEnd"/>
      <w:r w:rsidRPr="00DC77B7">
        <w:rPr>
          <w:rFonts w:ascii="Times New Roman" w:hAnsi="Times New Roman" w:cs="Times New Roman"/>
          <w:sz w:val="24"/>
          <w:szCs w:val="24"/>
        </w:rPr>
        <w:t>-центру, за якими споживач буде мати змогу отримати не</w:t>
      </w:r>
      <w:r w:rsidR="00E45D75">
        <w:rPr>
          <w:rFonts w:ascii="Times New Roman" w:hAnsi="Times New Roman" w:cs="Times New Roman"/>
          <w:sz w:val="24"/>
          <w:szCs w:val="24"/>
        </w:rPr>
        <w:t>обхідну інформацію;</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інструкцію про порядок подання звернень/скарг/претензій, зокрема щодо якості постачання електричної енергії та надання повідомл</w:t>
      </w:r>
      <w:r w:rsidR="00E45D75">
        <w:rPr>
          <w:rFonts w:ascii="Times New Roman" w:hAnsi="Times New Roman" w:cs="Times New Roman"/>
          <w:sz w:val="24"/>
          <w:szCs w:val="24"/>
        </w:rPr>
        <w:t>ень про загрозу електробезпеки;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3) стандарти та вимоги до як</w:t>
      </w:r>
      <w:r w:rsidR="00E45D75">
        <w:rPr>
          <w:rFonts w:ascii="Times New Roman" w:hAnsi="Times New Roman" w:cs="Times New Roman"/>
          <w:sz w:val="24"/>
          <w:szCs w:val="24"/>
        </w:rPr>
        <w:t>ості обслуговування споживачів;</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4) процедуру розгляду звернень/с</w:t>
      </w:r>
      <w:r w:rsidR="00E45D75">
        <w:rPr>
          <w:rFonts w:ascii="Times New Roman" w:hAnsi="Times New Roman" w:cs="Times New Roman"/>
          <w:sz w:val="24"/>
          <w:szCs w:val="24"/>
        </w:rPr>
        <w:t>карг/претензій споживачів;</w:t>
      </w:r>
    </w:p>
    <w:p w:rsidR="00DC77B7" w:rsidRPr="00DC77B7" w:rsidRDefault="00DC77B7" w:rsidP="00AB3388">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5) форму пода</w:t>
      </w:r>
      <w:r w:rsidR="00AB3388">
        <w:rPr>
          <w:rFonts w:ascii="Times New Roman" w:hAnsi="Times New Roman" w:cs="Times New Roman"/>
          <w:sz w:val="24"/>
          <w:szCs w:val="24"/>
        </w:rPr>
        <w:t>ння звернення/скарги/претензії.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3.3.</w:t>
      </w:r>
      <w:r w:rsidRPr="00DC77B7">
        <w:rPr>
          <w:rFonts w:ascii="Times New Roman" w:hAnsi="Times New Roman" w:cs="Times New Roman"/>
          <w:sz w:val="24"/>
          <w:szCs w:val="24"/>
        </w:rPr>
        <w:t xml:space="preserve"> Під час здійснення своєї діяльності, зокрема розгляду отриманих від споживачів звернень (скарг/претензій), учасники роздрібного ринку мають дотримуватися розроблених стандартів/вимог/процедур. Стандарти/вимоги/процедури, які розробляються учасниками роздрібного ринку, м</w:t>
      </w:r>
      <w:r w:rsidR="00E45D75">
        <w:rPr>
          <w:rFonts w:ascii="Times New Roman" w:hAnsi="Times New Roman" w:cs="Times New Roman"/>
          <w:sz w:val="24"/>
          <w:szCs w:val="24"/>
        </w:rPr>
        <w:t>ають відповідати таким вимогам:</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1) бути викладені</w:t>
      </w:r>
      <w:r w:rsidR="00E45D75">
        <w:rPr>
          <w:rFonts w:ascii="Times New Roman" w:hAnsi="Times New Roman" w:cs="Times New Roman"/>
          <w:sz w:val="24"/>
          <w:szCs w:val="24"/>
        </w:rPr>
        <w:t xml:space="preserve"> зрозумілою та доступною мовою;</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надавати можливість споживачу подавати звернення/скарги/претензії в усній формі (за допомогою телефону або під час особистого прийому відповідальному працівнику учасника роздрібного ринку) та/або письмовій формі (включаюч</w:t>
      </w:r>
      <w:r w:rsidR="00E45D75">
        <w:rPr>
          <w:rFonts w:ascii="Times New Roman" w:hAnsi="Times New Roman" w:cs="Times New Roman"/>
          <w:sz w:val="24"/>
          <w:szCs w:val="24"/>
        </w:rPr>
        <w:t>и засоби електронного зв'язку);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3) надавати можливість споживачам з обмеженими можливостями отримувати інформацію, подавати звернення/скарги/претензії у зручний для них спосіб. Для забезпечення </w:t>
      </w:r>
      <w:r w:rsidRPr="00DC77B7">
        <w:rPr>
          <w:rFonts w:ascii="Times New Roman" w:hAnsi="Times New Roman" w:cs="Times New Roman"/>
          <w:sz w:val="24"/>
          <w:szCs w:val="24"/>
        </w:rPr>
        <w:lastRenderedPageBreak/>
        <w:t>такої можливості учасники роздрібного ринку мають розробити інструкцію з урахуванням ви</w:t>
      </w:r>
      <w:r w:rsidR="00E45D75">
        <w:rPr>
          <w:rFonts w:ascii="Times New Roman" w:hAnsi="Times New Roman" w:cs="Times New Roman"/>
          <w:sz w:val="24"/>
          <w:szCs w:val="24"/>
        </w:rPr>
        <w:t>мог, визначених законодавством;</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4) чітко описувати поетапні заходи (алгоритм), які вживає учасник роздрібного ринку в ході розгляду звернення (скарги/претензії), отриманої від споживача, а також порядок</w:t>
      </w:r>
      <w:r w:rsidR="00E45D75">
        <w:rPr>
          <w:rFonts w:ascii="Times New Roman" w:hAnsi="Times New Roman" w:cs="Times New Roman"/>
          <w:sz w:val="24"/>
          <w:szCs w:val="24"/>
        </w:rPr>
        <w:t xml:space="preserve"> особистого прийому споживачів;</w:t>
      </w:r>
    </w:p>
    <w:p w:rsidR="00DC77B7" w:rsidRPr="00DC77B7" w:rsidRDefault="00DC77B7" w:rsidP="00E45D75">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5) описувати рішення, які може приймати учасник роздрібного ринку за результатами розгляду звернення (скарги/претензії) (вибачення, надання роз'яснень, повідомлення про здійснені заходи щодо усунення порушень, повідомлення про відшкодув</w:t>
      </w:r>
      <w:r w:rsidR="00E45D75">
        <w:rPr>
          <w:rFonts w:ascii="Times New Roman" w:hAnsi="Times New Roman" w:cs="Times New Roman"/>
          <w:sz w:val="24"/>
          <w:szCs w:val="24"/>
        </w:rPr>
        <w:t>ання збитків/компенсації тощо).</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3.4</w:t>
      </w:r>
      <w:r w:rsidRPr="00DC77B7">
        <w:rPr>
          <w:rFonts w:ascii="Times New Roman" w:hAnsi="Times New Roman" w:cs="Times New Roman"/>
          <w:sz w:val="24"/>
          <w:szCs w:val="24"/>
        </w:rPr>
        <w:t xml:space="preserve">. Процедура розгляду звернень, скарг та претензій, що розробляється </w:t>
      </w:r>
      <w:proofErr w:type="spellStart"/>
      <w:r w:rsidRPr="00DC77B7">
        <w:rPr>
          <w:rFonts w:ascii="Times New Roman" w:hAnsi="Times New Roman" w:cs="Times New Roman"/>
          <w:sz w:val="24"/>
          <w:szCs w:val="24"/>
        </w:rPr>
        <w:t>електропостачальником</w:t>
      </w:r>
      <w:proofErr w:type="spellEnd"/>
      <w:r w:rsidRPr="00DC77B7">
        <w:rPr>
          <w:rFonts w:ascii="Times New Roman" w:hAnsi="Times New Roman" w:cs="Times New Roman"/>
          <w:sz w:val="24"/>
          <w:szCs w:val="24"/>
        </w:rPr>
        <w:t xml:space="preserve"> та опера</w:t>
      </w:r>
      <w:r w:rsidR="00E45D75">
        <w:rPr>
          <w:rFonts w:ascii="Times New Roman" w:hAnsi="Times New Roman" w:cs="Times New Roman"/>
          <w:sz w:val="24"/>
          <w:szCs w:val="24"/>
        </w:rPr>
        <w:t>тором системи, має передбачати: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1) надання попередньої відповіді щодо можливості вирішення питання або повідомлення </w:t>
      </w:r>
      <w:proofErr w:type="spellStart"/>
      <w:r w:rsidRPr="00DC77B7">
        <w:rPr>
          <w:rFonts w:ascii="Times New Roman" w:hAnsi="Times New Roman" w:cs="Times New Roman"/>
          <w:sz w:val="24"/>
          <w:szCs w:val="24"/>
        </w:rPr>
        <w:t>електропостачальника</w:t>
      </w:r>
      <w:proofErr w:type="spellEnd"/>
      <w:r w:rsidRPr="00DC77B7">
        <w:rPr>
          <w:rFonts w:ascii="Times New Roman" w:hAnsi="Times New Roman" w:cs="Times New Roman"/>
          <w:sz w:val="24"/>
          <w:szCs w:val="24"/>
        </w:rPr>
        <w:t xml:space="preserve"> (оператора системи) про початок розгляду звернення/скарги/претензії та строки його розгляду. Попередня відповідь надається протягом 1 робочого дня від дня отримання звернення/скарги/претензії, якщо у ньому вказана адреса електронної пошти споживача, номер телефону або така інформація відома </w:t>
      </w:r>
      <w:proofErr w:type="spellStart"/>
      <w:r w:rsidRPr="00DC77B7">
        <w:rPr>
          <w:rFonts w:ascii="Times New Roman" w:hAnsi="Times New Roman" w:cs="Times New Roman"/>
          <w:sz w:val="24"/>
          <w:szCs w:val="24"/>
        </w:rPr>
        <w:t>електропос</w:t>
      </w:r>
      <w:r w:rsidR="00E45D75">
        <w:rPr>
          <w:rFonts w:ascii="Times New Roman" w:hAnsi="Times New Roman" w:cs="Times New Roman"/>
          <w:sz w:val="24"/>
          <w:szCs w:val="24"/>
        </w:rPr>
        <w:t>тачальнику</w:t>
      </w:r>
      <w:proofErr w:type="spellEnd"/>
      <w:r w:rsidR="00E45D75">
        <w:rPr>
          <w:rFonts w:ascii="Times New Roman" w:hAnsi="Times New Roman" w:cs="Times New Roman"/>
          <w:sz w:val="24"/>
          <w:szCs w:val="24"/>
        </w:rPr>
        <w:t xml:space="preserve"> (оператору системи);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час розгляду звернення (скарги/п</w:t>
      </w:r>
      <w:r w:rsidR="00E45D75">
        <w:rPr>
          <w:rFonts w:ascii="Times New Roman" w:hAnsi="Times New Roman" w:cs="Times New Roman"/>
          <w:sz w:val="24"/>
          <w:szCs w:val="24"/>
        </w:rPr>
        <w:t>ретензії) та надання відповіді;</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3) реєстрацію усіх отриманих звернень (скарг/претензій) споживачів з використанням загальної класифікації звернень (скарг/претен</w:t>
      </w:r>
      <w:r w:rsidR="00E45D75">
        <w:rPr>
          <w:rFonts w:ascii="Times New Roman" w:hAnsi="Times New Roman" w:cs="Times New Roman"/>
          <w:sz w:val="24"/>
          <w:szCs w:val="24"/>
        </w:rPr>
        <w:t>зій), затвердженої Регулятором.</w:t>
      </w:r>
    </w:p>
    <w:p w:rsidR="00DC77B7" w:rsidRPr="00DC77B7" w:rsidRDefault="00DC77B7" w:rsidP="00E45D75">
      <w:pPr>
        <w:spacing w:before="24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3.5.</w:t>
      </w:r>
      <w:r w:rsidRPr="00DC77B7">
        <w:rPr>
          <w:rFonts w:ascii="Times New Roman" w:hAnsi="Times New Roman" w:cs="Times New Roman"/>
          <w:sz w:val="24"/>
          <w:szCs w:val="24"/>
        </w:rPr>
        <w:t xml:space="preserve"> У разі внесення Регулятором до цього розділу змін учасники роздрібного ринку мають вносити відповідні зміни до своїх проце</w:t>
      </w:r>
      <w:r w:rsidR="00E45D75">
        <w:rPr>
          <w:rFonts w:ascii="Times New Roman" w:hAnsi="Times New Roman" w:cs="Times New Roman"/>
          <w:sz w:val="24"/>
          <w:szCs w:val="24"/>
        </w:rPr>
        <w:t>дур, визначених у цих Правилах.</w:t>
      </w:r>
    </w:p>
    <w:p w:rsidR="00DC77B7" w:rsidRPr="00DC77B7" w:rsidRDefault="00DC77B7" w:rsidP="00DC77B7">
      <w:pPr>
        <w:spacing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3.6.</w:t>
      </w:r>
      <w:r w:rsidRPr="00DC77B7">
        <w:rPr>
          <w:rFonts w:ascii="Times New Roman" w:hAnsi="Times New Roman" w:cs="Times New Roman"/>
          <w:sz w:val="24"/>
          <w:szCs w:val="24"/>
        </w:rPr>
        <w:t xml:space="preserve"> Учасники роздрібного ринку мають здійснювати особистий прийом споживачів, реєстрацію та збереження звернень/скарг/претензій споживачів та додатків до них відповідно до порядку, визначеного цими Правилами та/або Положенням про Центр розгляду скарг, який розробляється операторами систем та </w:t>
      </w:r>
      <w:proofErr w:type="spellStart"/>
      <w:r w:rsidRPr="00DC77B7">
        <w:rPr>
          <w:rFonts w:ascii="Times New Roman" w:hAnsi="Times New Roman" w:cs="Times New Roman"/>
          <w:sz w:val="24"/>
          <w:szCs w:val="24"/>
        </w:rPr>
        <w:t>електропостачальниками</w:t>
      </w:r>
      <w:proofErr w:type="spellEnd"/>
      <w:r w:rsidRPr="00DC77B7">
        <w:rPr>
          <w:rFonts w:ascii="Times New Roman" w:hAnsi="Times New Roman" w:cs="Times New Roman"/>
          <w:sz w:val="24"/>
          <w:szCs w:val="24"/>
        </w:rPr>
        <w:t xml:space="preserve"> на основі Примірного Положення про Центр розгляду скарг (додаток 19 до цих Правил). Учасники роздрібного ринку мають виконувати функції, які виконує Центр розгляду скарг, незалежно від того, чи створено учасником роздрібного ринку такий центр. Забезпечення виконання такої роботи може виконуватись відповідним структурним підрозділом (сектором) учасника роздрібного ринку чи окремим його працівником.</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3.7.</w:t>
      </w:r>
      <w:r w:rsidRPr="00DC77B7">
        <w:rPr>
          <w:rFonts w:ascii="Times New Roman" w:hAnsi="Times New Roman" w:cs="Times New Roman"/>
          <w:sz w:val="24"/>
          <w:szCs w:val="24"/>
        </w:rPr>
        <w:t xml:space="preserve"> Учасники роздрібного ринку мають здійснювати фіксацію отриманих від споживача звернень (скарг/претензій) в окремому єдиному реєстрі </w:t>
      </w:r>
      <w:r w:rsidR="00E45D75">
        <w:rPr>
          <w:rFonts w:ascii="Times New Roman" w:hAnsi="Times New Roman" w:cs="Times New Roman"/>
          <w:sz w:val="24"/>
          <w:szCs w:val="24"/>
        </w:rPr>
        <w:t>із зазначенням наступних даних:</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1) дата отримання зверненн</w:t>
      </w:r>
      <w:r w:rsidR="00E45D75">
        <w:rPr>
          <w:rFonts w:ascii="Times New Roman" w:hAnsi="Times New Roman" w:cs="Times New Roman"/>
          <w:sz w:val="24"/>
          <w:szCs w:val="24"/>
        </w:rPr>
        <w:t>я/скарги/претензії;</w:t>
      </w:r>
    </w:p>
    <w:p w:rsidR="00DC77B7" w:rsidRPr="00DC77B7" w:rsidRDefault="00E45D75" w:rsidP="00E45D75">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2) реєстраційний номер;</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3) спосіб, у який подан</w:t>
      </w:r>
      <w:r w:rsidR="00E45D75">
        <w:rPr>
          <w:rFonts w:ascii="Times New Roman" w:hAnsi="Times New Roman" w:cs="Times New Roman"/>
          <w:sz w:val="24"/>
          <w:szCs w:val="24"/>
        </w:rPr>
        <w:t>о звернення (скаргу/претензію);</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4) прізвище, ім'я, по батькові, контактні дані споживача, що подав звернення/скаргу/претензію (або від імені якого було подано звернення (скаргу/претензію</w:t>
      </w:r>
      <w:r w:rsidR="00E45D75">
        <w:rPr>
          <w:rFonts w:ascii="Times New Roman" w:hAnsi="Times New Roman" w:cs="Times New Roman"/>
          <w:sz w:val="24"/>
          <w:szCs w:val="24"/>
        </w:rPr>
        <w:t>);</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5) темат</w:t>
      </w:r>
      <w:r w:rsidR="00E45D75">
        <w:rPr>
          <w:rFonts w:ascii="Times New Roman" w:hAnsi="Times New Roman" w:cs="Times New Roman"/>
          <w:sz w:val="24"/>
          <w:szCs w:val="24"/>
        </w:rPr>
        <w:t>ика звернення/скарги/претензії;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6) короткий опис змі</w:t>
      </w:r>
      <w:r w:rsidR="00E45D75">
        <w:rPr>
          <w:rFonts w:ascii="Times New Roman" w:hAnsi="Times New Roman" w:cs="Times New Roman"/>
          <w:sz w:val="24"/>
          <w:szCs w:val="24"/>
        </w:rPr>
        <w:t>сту звернення/скарги/претензії;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7) короткий опис попередньої відповіді на звернення/скаргу/претензію або повідомлення про отримання звернення/скарги/претензії;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8) механізм розгляду зверненн</w:t>
      </w:r>
      <w:r w:rsidR="00E45D75">
        <w:rPr>
          <w:rFonts w:ascii="Times New Roman" w:hAnsi="Times New Roman" w:cs="Times New Roman"/>
          <w:sz w:val="24"/>
          <w:szCs w:val="24"/>
        </w:rPr>
        <w:t>я/скарги/претензії;</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9) результат розгл</w:t>
      </w:r>
      <w:r w:rsidR="00E45D75">
        <w:rPr>
          <w:rFonts w:ascii="Times New Roman" w:hAnsi="Times New Roman" w:cs="Times New Roman"/>
          <w:sz w:val="24"/>
          <w:szCs w:val="24"/>
        </w:rPr>
        <w:t>яду звернення/скарги/претензії;</w:t>
      </w:r>
    </w:p>
    <w:p w:rsidR="00DC77B7" w:rsidRPr="00DC77B7" w:rsidRDefault="00DC77B7" w:rsidP="00AB3388">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10) зас</w:t>
      </w:r>
      <w:bookmarkStart w:id="0" w:name="_GoBack"/>
      <w:bookmarkEnd w:id="0"/>
      <w:r w:rsidRPr="00DC77B7">
        <w:rPr>
          <w:rFonts w:ascii="Times New Roman" w:hAnsi="Times New Roman" w:cs="Times New Roman"/>
          <w:sz w:val="24"/>
          <w:szCs w:val="24"/>
        </w:rPr>
        <w:t>оби подальшої комуні</w:t>
      </w:r>
      <w:r w:rsidR="003C57F2">
        <w:rPr>
          <w:rFonts w:ascii="Times New Roman" w:hAnsi="Times New Roman" w:cs="Times New Roman"/>
          <w:sz w:val="24"/>
          <w:szCs w:val="24"/>
        </w:rPr>
        <w:t>кації, погоджені зі споживачем.</w:t>
      </w:r>
    </w:p>
    <w:p w:rsidR="00DC77B7" w:rsidRPr="00DC77B7" w:rsidRDefault="00DC77B7" w:rsidP="00E45D75">
      <w:pPr>
        <w:spacing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3.8.</w:t>
      </w:r>
      <w:r w:rsidRPr="00DC77B7">
        <w:rPr>
          <w:rFonts w:ascii="Times New Roman" w:hAnsi="Times New Roman" w:cs="Times New Roman"/>
          <w:sz w:val="24"/>
          <w:szCs w:val="24"/>
        </w:rPr>
        <w:t xml:space="preserve"> Отримані учасником роздрібного ринку інформація та/або матеріали від споживача або структурного підрозділу цього учасника роздрібного ринку мають додаватись</w:t>
      </w:r>
      <w:r w:rsidR="00E45D75">
        <w:rPr>
          <w:rFonts w:ascii="Times New Roman" w:hAnsi="Times New Roman" w:cs="Times New Roman"/>
          <w:sz w:val="24"/>
          <w:szCs w:val="24"/>
        </w:rPr>
        <w:t xml:space="preserve"> до звернення/скарги/претензії.</w:t>
      </w:r>
    </w:p>
    <w:p w:rsidR="003C57F2" w:rsidRDefault="003C57F2" w:rsidP="00E45D75">
      <w:pPr>
        <w:spacing w:after="0" w:line="240" w:lineRule="auto"/>
        <w:ind w:firstLine="851"/>
        <w:jc w:val="both"/>
        <w:rPr>
          <w:rFonts w:ascii="Times New Roman" w:hAnsi="Times New Roman" w:cs="Times New Roman"/>
          <w:b/>
          <w:sz w:val="24"/>
          <w:szCs w:val="24"/>
        </w:rPr>
      </w:pPr>
    </w:p>
    <w:p w:rsidR="003C57F2" w:rsidRDefault="003C57F2" w:rsidP="00E45D75">
      <w:pPr>
        <w:spacing w:after="0" w:line="240" w:lineRule="auto"/>
        <w:ind w:firstLine="851"/>
        <w:jc w:val="both"/>
        <w:rPr>
          <w:rFonts w:ascii="Times New Roman" w:hAnsi="Times New Roman" w:cs="Times New Roman"/>
          <w:b/>
          <w:sz w:val="24"/>
          <w:szCs w:val="24"/>
        </w:rPr>
      </w:pP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lastRenderedPageBreak/>
        <w:t>3.9</w:t>
      </w:r>
      <w:r w:rsidRPr="00DC77B7">
        <w:rPr>
          <w:rFonts w:ascii="Times New Roman" w:hAnsi="Times New Roman" w:cs="Times New Roman"/>
          <w:sz w:val="24"/>
          <w:szCs w:val="24"/>
        </w:rPr>
        <w:t xml:space="preserve">. Усі звернення (скарги/претензії) реєструються учасником </w:t>
      </w:r>
      <w:r w:rsidR="00E45D75">
        <w:rPr>
          <w:rFonts w:ascii="Times New Roman" w:hAnsi="Times New Roman" w:cs="Times New Roman"/>
          <w:sz w:val="24"/>
          <w:szCs w:val="24"/>
        </w:rPr>
        <w:t>роздрібного ринку, як отримані:</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1) якщо відповідне звернення (скарга/претензія) подане в усній формі (засобами телефонного зв'язку або в офісі учасника роздрібного ринку</w:t>
      </w:r>
      <w:r w:rsidR="00E45D75">
        <w:rPr>
          <w:rFonts w:ascii="Times New Roman" w:hAnsi="Times New Roman" w:cs="Times New Roman"/>
          <w:sz w:val="24"/>
          <w:szCs w:val="24"/>
        </w:rPr>
        <w:t>) - у день його (її) отримання;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у робочий день отримання звернення/скарги/претензії - якщо відповідне звернення (скарга/претензія) подано у письмовій формі (у тому числі електронною поштою) та отримане учасником роздрібного ринку за 1 год</w:t>
      </w:r>
      <w:r w:rsidR="00E45D75">
        <w:rPr>
          <w:rFonts w:ascii="Times New Roman" w:hAnsi="Times New Roman" w:cs="Times New Roman"/>
          <w:sz w:val="24"/>
          <w:szCs w:val="24"/>
        </w:rPr>
        <w:t>ину до завершення робочого дня.</w:t>
      </w:r>
    </w:p>
    <w:p w:rsidR="00DC77B7" w:rsidRPr="00DC77B7" w:rsidRDefault="00DC77B7" w:rsidP="00E45D75">
      <w:pPr>
        <w:spacing w:before="240"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3.10.</w:t>
      </w:r>
      <w:r w:rsidRPr="00DC77B7">
        <w:rPr>
          <w:rFonts w:ascii="Times New Roman" w:hAnsi="Times New Roman" w:cs="Times New Roman"/>
          <w:sz w:val="24"/>
          <w:szCs w:val="24"/>
        </w:rPr>
        <w:t xml:space="preserve"> У разі повторного звернення (скарги/претензії) споживача з питання, яке не було вирішено учасником роздрібного ринку по суті та яке зафіксовано як вирішене,</w:t>
      </w:r>
      <w:r w:rsidR="00E45D75">
        <w:rPr>
          <w:rFonts w:ascii="Times New Roman" w:hAnsi="Times New Roman" w:cs="Times New Roman"/>
          <w:sz w:val="24"/>
          <w:szCs w:val="24"/>
        </w:rPr>
        <w:t xml:space="preserve"> учасник роздрібного ринку має:</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1) зареєструвати звернення (скаргу/претензію) у реєстрі як окреме звернення (скаргу/претензію), позначивши його як таке, що є повторним та потребує негайного в</w:t>
      </w:r>
      <w:r w:rsidR="00E45D75">
        <w:rPr>
          <w:rFonts w:ascii="Times New Roman" w:hAnsi="Times New Roman" w:cs="Times New Roman"/>
          <w:sz w:val="24"/>
          <w:szCs w:val="24"/>
        </w:rPr>
        <w:t>ирішення;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протягом одного робочого дня з дня отримання повторного звернення/скарги/претензії повідомити споживача про початок його (її) повторного розгляду та вказ</w:t>
      </w:r>
      <w:r w:rsidR="00E45D75">
        <w:rPr>
          <w:rFonts w:ascii="Times New Roman" w:hAnsi="Times New Roman" w:cs="Times New Roman"/>
          <w:sz w:val="24"/>
          <w:szCs w:val="24"/>
        </w:rPr>
        <w:t>ати строки його (її) вирішення.</w:t>
      </w:r>
    </w:p>
    <w:p w:rsidR="00DC77B7" w:rsidRPr="00DC77B7" w:rsidRDefault="00DC77B7" w:rsidP="00E45D75">
      <w:pPr>
        <w:spacing w:before="240"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3.11.</w:t>
      </w:r>
      <w:r w:rsidRPr="00DC77B7">
        <w:rPr>
          <w:rFonts w:ascii="Times New Roman" w:hAnsi="Times New Roman" w:cs="Times New Roman"/>
          <w:sz w:val="24"/>
          <w:szCs w:val="24"/>
        </w:rPr>
        <w:t xml:space="preserve"> Учасник роздрібного ринку розглядає звернення/скаргу/претензію в найкоротший строк, але не більше 30 календарних днів з дати отримання звернення/скарги/претензії, якщо менший строк не встановлено чинним законодавством, цими Правилами, Кодексом системи передачі</w:t>
      </w:r>
      <w:r w:rsidR="00E45D75">
        <w:rPr>
          <w:rFonts w:ascii="Times New Roman" w:hAnsi="Times New Roman" w:cs="Times New Roman"/>
          <w:sz w:val="24"/>
          <w:szCs w:val="24"/>
        </w:rPr>
        <w:t xml:space="preserve"> та Кодексом системи розподілу.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Якщо під час розгляду звернення (скарги/претензії) необхідно здійснити технічну перевірку або провести експертизу засобу комерційного обліку, строк розгляду звернення/скарги/претензії призупиняється на час проведення технічної перевірки або експертизи, про що повідомляється споживач, який пода</w:t>
      </w:r>
      <w:r w:rsidR="00E45D75">
        <w:rPr>
          <w:rFonts w:ascii="Times New Roman" w:hAnsi="Times New Roman" w:cs="Times New Roman"/>
          <w:sz w:val="24"/>
          <w:szCs w:val="24"/>
        </w:rPr>
        <w:t>в звернення (скаргу/претензію).</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Відлік перебігу строку розгляду у цьому разі поновлюється з дати отримання результатів технічної перевірки або експертизи, про що повідомляється споживач, який подав звернення (скаргу/претензію). При цьому загальний строк розгляду зазначеного звернення (скарги/претензії</w:t>
      </w:r>
      <w:r w:rsidR="00E45D75">
        <w:rPr>
          <w:rFonts w:ascii="Times New Roman" w:hAnsi="Times New Roman" w:cs="Times New Roman"/>
          <w:sz w:val="24"/>
          <w:szCs w:val="24"/>
        </w:rPr>
        <w:t>) не може перевищувати 45 днів.</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Звернення (скарги/претензії) побутових споживачів, які мають встановлені законодавством піль</w:t>
      </w:r>
      <w:r w:rsidR="00E45D75">
        <w:rPr>
          <w:rFonts w:ascii="Times New Roman" w:hAnsi="Times New Roman" w:cs="Times New Roman"/>
          <w:sz w:val="24"/>
          <w:szCs w:val="24"/>
        </w:rPr>
        <w:t>ги, розглядаються першочергово.</w:t>
      </w:r>
    </w:p>
    <w:p w:rsidR="00DC77B7" w:rsidRPr="00DC77B7" w:rsidRDefault="00DC77B7" w:rsidP="00E45D75">
      <w:pPr>
        <w:spacing w:after="0" w:line="240" w:lineRule="auto"/>
        <w:ind w:firstLine="851"/>
        <w:jc w:val="both"/>
        <w:rPr>
          <w:rFonts w:ascii="Times New Roman" w:hAnsi="Times New Roman" w:cs="Times New Roman"/>
          <w:sz w:val="24"/>
          <w:szCs w:val="24"/>
        </w:rPr>
      </w:pPr>
      <w:proofErr w:type="spellStart"/>
      <w:r w:rsidRPr="00DC77B7">
        <w:rPr>
          <w:rFonts w:ascii="Times New Roman" w:hAnsi="Times New Roman" w:cs="Times New Roman"/>
          <w:sz w:val="24"/>
          <w:szCs w:val="24"/>
        </w:rPr>
        <w:t>Електропостачальник</w:t>
      </w:r>
      <w:proofErr w:type="spellEnd"/>
      <w:r w:rsidRPr="00DC77B7">
        <w:rPr>
          <w:rFonts w:ascii="Times New Roman" w:hAnsi="Times New Roman" w:cs="Times New Roman"/>
          <w:sz w:val="24"/>
          <w:szCs w:val="24"/>
        </w:rPr>
        <w:t xml:space="preserve"> розглядає звернення споживачів щодо перевірки правильності рахунку за електричну енергію, а оператор системи - рахунку за послуги з розподілу (передачі) електричної енергії, у строк до 5 робочих днів з дня о</w:t>
      </w:r>
      <w:r w:rsidR="00E45D75">
        <w:rPr>
          <w:rFonts w:ascii="Times New Roman" w:hAnsi="Times New Roman" w:cs="Times New Roman"/>
          <w:sz w:val="24"/>
          <w:szCs w:val="24"/>
        </w:rPr>
        <w:t>тримання ними такого звернення.</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Разом із відповіддю споживачу надається інформація щодо альтернативних механізмів та шляхів вирішення відповідних спорів (питань) та контактні дані відповідальних органів державної влади, місцевого самоврядування, посадових осіб, уповноважених розглядати такі звернення/скарги</w:t>
      </w:r>
      <w:r w:rsidR="00E45D75">
        <w:rPr>
          <w:rFonts w:ascii="Times New Roman" w:hAnsi="Times New Roman" w:cs="Times New Roman"/>
          <w:sz w:val="24"/>
          <w:szCs w:val="24"/>
        </w:rPr>
        <w:t>/претензії.</w:t>
      </w:r>
    </w:p>
    <w:p w:rsidR="00DC77B7" w:rsidRPr="00DC77B7" w:rsidRDefault="00DC77B7" w:rsidP="00E45D75">
      <w:pPr>
        <w:spacing w:before="24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3.12.</w:t>
      </w:r>
      <w:r w:rsidRPr="00DC77B7">
        <w:rPr>
          <w:rFonts w:ascii="Times New Roman" w:hAnsi="Times New Roman" w:cs="Times New Roman"/>
          <w:sz w:val="24"/>
          <w:szCs w:val="24"/>
        </w:rPr>
        <w:t xml:space="preserve"> У разі отримання </w:t>
      </w:r>
      <w:proofErr w:type="spellStart"/>
      <w:r w:rsidRPr="00DC77B7">
        <w:rPr>
          <w:rFonts w:ascii="Times New Roman" w:hAnsi="Times New Roman" w:cs="Times New Roman"/>
          <w:sz w:val="24"/>
          <w:szCs w:val="24"/>
        </w:rPr>
        <w:t>електропостачальником</w:t>
      </w:r>
      <w:proofErr w:type="spellEnd"/>
      <w:r w:rsidRPr="00DC77B7">
        <w:rPr>
          <w:rFonts w:ascii="Times New Roman" w:hAnsi="Times New Roman" w:cs="Times New Roman"/>
          <w:sz w:val="24"/>
          <w:szCs w:val="24"/>
        </w:rPr>
        <w:t>/оператором системи звернення (скарги/претензії) споживача з питань, що не належать до його компетенції, він надсилає таке звернення/скаргу/претензію за належністю відповідному учаснику роздрібного ринку відповідно до компетенції протягом 5 робочих днів, про що в цей</w:t>
      </w:r>
      <w:r w:rsidR="00E45D75">
        <w:rPr>
          <w:rFonts w:ascii="Times New Roman" w:hAnsi="Times New Roman" w:cs="Times New Roman"/>
          <w:sz w:val="24"/>
          <w:szCs w:val="24"/>
        </w:rPr>
        <w:t xml:space="preserve"> же строк повідомляє споживача.</w:t>
      </w:r>
    </w:p>
    <w:p w:rsidR="00DC77B7" w:rsidRPr="00DC77B7" w:rsidRDefault="00DC77B7" w:rsidP="003C57F2">
      <w:pPr>
        <w:spacing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3.13</w:t>
      </w:r>
      <w:r w:rsidRPr="00DC77B7">
        <w:rPr>
          <w:rFonts w:ascii="Times New Roman" w:hAnsi="Times New Roman" w:cs="Times New Roman"/>
          <w:sz w:val="24"/>
          <w:szCs w:val="24"/>
        </w:rPr>
        <w:t xml:space="preserve">. Звернення (скарги/претензії) споживача, отримані учасником роздрібного ринку через </w:t>
      </w:r>
      <w:proofErr w:type="spellStart"/>
      <w:r w:rsidRPr="00DC77B7">
        <w:rPr>
          <w:rFonts w:ascii="Times New Roman" w:hAnsi="Times New Roman" w:cs="Times New Roman"/>
          <w:sz w:val="24"/>
          <w:szCs w:val="24"/>
        </w:rPr>
        <w:t>електропостачальника</w:t>
      </w:r>
      <w:proofErr w:type="spellEnd"/>
      <w:r w:rsidRPr="00DC77B7">
        <w:rPr>
          <w:rFonts w:ascii="Times New Roman" w:hAnsi="Times New Roman" w:cs="Times New Roman"/>
          <w:sz w:val="24"/>
          <w:szCs w:val="24"/>
        </w:rPr>
        <w:t xml:space="preserve">/оператора системи або орган державної влади, місцевого самоврядування, розглядаються </w:t>
      </w:r>
      <w:proofErr w:type="spellStart"/>
      <w:r w:rsidRPr="00DC77B7">
        <w:rPr>
          <w:rFonts w:ascii="Times New Roman" w:hAnsi="Times New Roman" w:cs="Times New Roman"/>
          <w:sz w:val="24"/>
          <w:szCs w:val="24"/>
        </w:rPr>
        <w:t>електропостачальником</w:t>
      </w:r>
      <w:proofErr w:type="spellEnd"/>
      <w:r w:rsidRPr="00DC77B7">
        <w:rPr>
          <w:rFonts w:ascii="Times New Roman" w:hAnsi="Times New Roman" w:cs="Times New Roman"/>
          <w:sz w:val="24"/>
          <w:szCs w:val="24"/>
        </w:rPr>
        <w:t>/оператором системи у поряд</w:t>
      </w:r>
      <w:r w:rsidR="003C57F2">
        <w:rPr>
          <w:rFonts w:ascii="Times New Roman" w:hAnsi="Times New Roman" w:cs="Times New Roman"/>
          <w:sz w:val="24"/>
          <w:szCs w:val="24"/>
        </w:rPr>
        <w:t>ку, визначеному цими Правилами.</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t>3.14.</w:t>
      </w:r>
      <w:r w:rsidRPr="00DC77B7">
        <w:rPr>
          <w:rFonts w:ascii="Times New Roman" w:hAnsi="Times New Roman" w:cs="Times New Roman"/>
          <w:sz w:val="24"/>
          <w:szCs w:val="24"/>
        </w:rPr>
        <w:t xml:space="preserve"> Учасники роздрібного ринку мають вести єдину базу даних щодо звернень/скарг/претензій споживачів (незалежно від форми отрим</w:t>
      </w:r>
      <w:r w:rsidR="00E45D75">
        <w:rPr>
          <w:rFonts w:ascii="Times New Roman" w:hAnsi="Times New Roman" w:cs="Times New Roman"/>
          <w:sz w:val="24"/>
          <w:szCs w:val="24"/>
        </w:rPr>
        <w:t>ання та механізму їх розгляду).</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Учасники роздрібного ринку мають забезпечити збереження баз даних щодо звернень/скарг/претенз</w:t>
      </w:r>
      <w:r w:rsidR="00E45D75">
        <w:rPr>
          <w:rFonts w:ascii="Times New Roman" w:hAnsi="Times New Roman" w:cs="Times New Roman"/>
          <w:sz w:val="24"/>
          <w:szCs w:val="24"/>
        </w:rPr>
        <w:t>ій споживачів протягом 5 років.</w:t>
      </w:r>
    </w:p>
    <w:p w:rsidR="00DC77B7" w:rsidRPr="00DC77B7" w:rsidRDefault="00DC77B7" w:rsidP="00E45D75">
      <w:pPr>
        <w:spacing w:before="240" w:after="0" w:line="240" w:lineRule="auto"/>
        <w:ind w:firstLine="851"/>
        <w:jc w:val="both"/>
        <w:rPr>
          <w:rFonts w:ascii="Times New Roman" w:hAnsi="Times New Roman" w:cs="Times New Roman"/>
          <w:sz w:val="24"/>
          <w:szCs w:val="24"/>
        </w:rPr>
      </w:pPr>
      <w:r w:rsidRPr="00E45D75">
        <w:rPr>
          <w:rFonts w:ascii="Times New Roman" w:hAnsi="Times New Roman" w:cs="Times New Roman"/>
          <w:b/>
          <w:sz w:val="24"/>
          <w:szCs w:val="24"/>
        </w:rPr>
        <w:lastRenderedPageBreak/>
        <w:t>3.15.</w:t>
      </w:r>
      <w:r w:rsidRPr="00DC77B7">
        <w:rPr>
          <w:rFonts w:ascii="Times New Roman" w:hAnsi="Times New Roman" w:cs="Times New Roman"/>
          <w:sz w:val="24"/>
          <w:szCs w:val="24"/>
        </w:rPr>
        <w:t xml:space="preserve"> Уч</w:t>
      </w:r>
      <w:r w:rsidR="00E45D75">
        <w:rPr>
          <w:rFonts w:ascii="Times New Roman" w:hAnsi="Times New Roman" w:cs="Times New Roman"/>
          <w:sz w:val="24"/>
          <w:szCs w:val="24"/>
        </w:rPr>
        <w:t>асники роздрібного ринку мають:</w:t>
      </w:r>
    </w:p>
    <w:p w:rsidR="00DC77B7" w:rsidRPr="00DC77B7" w:rsidRDefault="00DC77B7" w:rsidP="00E45D75">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1) здійснювати моніторинг дотримання стандартів та вимог до якості обслуговування споживачів. Результати такого моніторингу мають щокварталу розміщуватись на офіційному </w:t>
      </w:r>
      <w:proofErr w:type="spellStart"/>
      <w:r w:rsidRPr="00DC77B7">
        <w:rPr>
          <w:rFonts w:ascii="Times New Roman" w:hAnsi="Times New Roman" w:cs="Times New Roman"/>
          <w:sz w:val="24"/>
          <w:szCs w:val="24"/>
        </w:rPr>
        <w:t>вебсайті</w:t>
      </w:r>
      <w:proofErr w:type="spellEnd"/>
      <w:r w:rsidRPr="00DC77B7">
        <w:rPr>
          <w:rFonts w:ascii="Times New Roman" w:hAnsi="Times New Roman" w:cs="Times New Roman"/>
          <w:sz w:val="24"/>
          <w:szCs w:val="24"/>
        </w:rPr>
        <w:t xml:space="preserve"> відповідн</w:t>
      </w:r>
      <w:r w:rsidR="00E45D75">
        <w:rPr>
          <w:rFonts w:ascii="Times New Roman" w:hAnsi="Times New Roman" w:cs="Times New Roman"/>
          <w:sz w:val="24"/>
          <w:szCs w:val="24"/>
        </w:rPr>
        <w:t>ого учасника роздрібного ринку;</w:t>
      </w:r>
    </w:p>
    <w:p w:rsidR="00DC77B7" w:rsidRPr="00DC77B7" w:rsidRDefault="00DC77B7" w:rsidP="003C57F2">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подавати Регулятору звіт про розгляд звернень/скарг/претензій споживачів відповідно до зат</w:t>
      </w:r>
      <w:r w:rsidR="00E45D75">
        <w:rPr>
          <w:rFonts w:ascii="Times New Roman" w:hAnsi="Times New Roman" w:cs="Times New Roman"/>
          <w:sz w:val="24"/>
          <w:szCs w:val="24"/>
        </w:rPr>
        <w:t>вердженого Регулятором порядку.</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3C57F2">
        <w:rPr>
          <w:rFonts w:ascii="Times New Roman" w:hAnsi="Times New Roman" w:cs="Times New Roman"/>
          <w:b/>
          <w:sz w:val="24"/>
          <w:szCs w:val="24"/>
        </w:rPr>
        <w:t>3.16.</w:t>
      </w:r>
      <w:r w:rsidRPr="00DC77B7">
        <w:rPr>
          <w:rFonts w:ascii="Times New Roman" w:hAnsi="Times New Roman" w:cs="Times New Roman"/>
          <w:sz w:val="24"/>
          <w:szCs w:val="24"/>
        </w:rPr>
        <w:t xml:space="preserve"> Учасники роздрібного ринку мають оприлюднювати на своєму офіційному </w:t>
      </w:r>
      <w:proofErr w:type="spellStart"/>
      <w:r w:rsidRPr="00DC77B7">
        <w:rPr>
          <w:rFonts w:ascii="Times New Roman" w:hAnsi="Times New Roman" w:cs="Times New Roman"/>
          <w:sz w:val="24"/>
          <w:szCs w:val="24"/>
        </w:rPr>
        <w:t>вебсайті</w:t>
      </w:r>
      <w:proofErr w:type="spellEnd"/>
      <w:r w:rsidRPr="00DC77B7">
        <w:rPr>
          <w:rFonts w:ascii="Times New Roman" w:hAnsi="Times New Roman" w:cs="Times New Roman"/>
          <w:sz w:val="24"/>
          <w:szCs w:val="24"/>
        </w:rPr>
        <w:t xml:space="preserve"> щорічний звіт щодо розгляду звернень/скарг/претензій. Цей зв</w:t>
      </w:r>
      <w:r w:rsidR="00E45D75">
        <w:rPr>
          <w:rFonts w:ascii="Times New Roman" w:hAnsi="Times New Roman" w:cs="Times New Roman"/>
          <w:sz w:val="24"/>
          <w:szCs w:val="24"/>
        </w:rPr>
        <w:t>іт має містити таку інформацію:</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 xml:space="preserve">1) загальну кількість звернень (скарг/претензій) споживачів, отриманих </w:t>
      </w:r>
      <w:proofErr w:type="spellStart"/>
      <w:r w:rsidRPr="00DC77B7">
        <w:rPr>
          <w:rFonts w:ascii="Times New Roman" w:hAnsi="Times New Roman" w:cs="Times New Roman"/>
          <w:sz w:val="24"/>
          <w:szCs w:val="24"/>
        </w:rPr>
        <w:t>електропостачальником</w:t>
      </w:r>
      <w:proofErr w:type="spellEnd"/>
      <w:r w:rsidRPr="00DC77B7">
        <w:rPr>
          <w:rFonts w:ascii="Times New Roman" w:hAnsi="Times New Roman" w:cs="Times New Roman"/>
          <w:sz w:val="24"/>
          <w:szCs w:val="24"/>
        </w:rPr>
        <w:t xml:space="preserve">/оператором системи у звітному році (окремо для побутових та непобутових споживачів), за </w:t>
      </w:r>
      <w:proofErr w:type="spellStart"/>
      <w:r w:rsidRPr="00DC77B7">
        <w:rPr>
          <w:rFonts w:ascii="Times New Roman" w:hAnsi="Times New Roman" w:cs="Times New Roman"/>
          <w:sz w:val="24"/>
          <w:szCs w:val="24"/>
        </w:rPr>
        <w:t>тематиками</w:t>
      </w:r>
      <w:proofErr w:type="spellEnd"/>
      <w:r w:rsidRPr="00DC77B7">
        <w:rPr>
          <w:rFonts w:ascii="Times New Roman" w:hAnsi="Times New Roman" w:cs="Times New Roman"/>
          <w:sz w:val="24"/>
          <w:szCs w:val="24"/>
        </w:rPr>
        <w:t xml:space="preserve"> відпов</w:t>
      </w:r>
      <w:r w:rsidR="003C57F2">
        <w:rPr>
          <w:rFonts w:ascii="Times New Roman" w:hAnsi="Times New Roman" w:cs="Times New Roman"/>
          <w:sz w:val="24"/>
          <w:szCs w:val="24"/>
        </w:rPr>
        <w:t>ідно до загальної класифікації;</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2) кількість звернень (скарг/претензій) споживачів, на які було надіслано попередню відповідь або повідомлення про початок розгляду звернення (скарги/претензії) відповідно до вимог пункту 8.3.</w:t>
      </w:r>
      <w:r w:rsidR="003C57F2">
        <w:rPr>
          <w:rFonts w:ascii="Times New Roman" w:hAnsi="Times New Roman" w:cs="Times New Roman"/>
          <w:sz w:val="24"/>
          <w:szCs w:val="24"/>
        </w:rPr>
        <w:t>4 цієї глави;</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3) середній час розгляду звернення (скарги/</w:t>
      </w:r>
      <w:r w:rsidR="003C57F2">
        <w:rPr>
          <w:rFonts w:ascii="Times New Roman" w:hAnsi="Times New Roman" w:cs="Times New Roman"/>
          <w:sz w:val="24"/>
          <w:szCs w:val="24"/>
        </w:rPr>
        <w:t xml:space="preserve">претензії) </w:t>
      </w:r>
      <w:proofErr w:type="spellStart"/>
      <w:r w:rsidR="003C57F2">
        <w:rPr>
          <w:rFonts w:ascii="Times New Roman" w:hAnsi="Times New Roman" w:cs="Times New Roman"/>
          <w:sz w:val="24"/>
          <w:szCs w:val="24"/>
        </w:rPr>
        <w:t>електропостачальником</w:t>
      </w:r>
      <w:proofErr w:type="spellEnd"/>
      <w:r w:rsidRPr="00DC77B7">
        <w:rPr>
          <w:rFonts w:ascii="Times New Roman" w:hAnsi="Times New Roman" w:cs="Times New Roman"/>
          <w:sz w:val="24"/>
          <w:szCs w:val="24"/>
        </w:rPr>
        <w:t>/</w:t>
      </w:r>
      <w:r w:rsidR="003C57F2">
        <w:rPr>
          <w:rFonts w:ascii="Times New Roman" w:hAnsi="Times New Roman" w:cs="Times New Roman"/>
          <w:sz w:val="24"/>
          <w:szCs w:val="24"/>
        </w:rPr>
        <w:t xml:space="preserve"> </w:t>
      </w:r>
      <w:r w:rsidRPr="00DC77B7">
        <w:rPr>
          <w:rFonts w:ascii="Times New Roman" w:hAnsi="Times New Roman" w:cs="Times New Roman"/>
          <w:sz w:val="24"/>
          <w:szCs w:val="24"/>
        </w:rPr>
        <w:t xml:space="preserve">оператором системи за </w:t>
      </w:r>
      <w:proofErr w:type="spellStart"/>
      <w:r w:rsidRPr="00DC77B7">
        <w:rPr>
          <w:rFonts w:ascii="Times New Roman" w:hAnsi="Times New Roman" w:cs="Times New Roman"/>
          <w:sz w:val="24"/>
          <w:szCs w:val="24"/>
        </w:rPr>
        <w:t>тематиками</w:t>
      </w:r>
      <w:proofErr w:type="spellEnd"/>
      <w:r w:rsidRPr="00DC77B7">
        <w:rPr>
          <w:rFonts w:ascii="Times New Roman" w:hAnsi="Times New Roman" w:cs="Times New Roman"/>
          <w:sz w:val="24"/>
          <w:szCs w:val="24"/>
        </w:rPr>
        <w:t xml:space="preserve"> відпов</w:t>
      </w:r>
      <w:r w:rsidR="003C57F2">
        <w:rPr>
          <w:rFonts w:ascii="Times New Roman" w:hAnsi="Times New Roman" w:cs="Times New Roman"/>
          <w:sz w:val="24"/>
          <w:szCs w:val="24"/>
        </w:rPr>
        <w:t>ідно до загальної класифікації;</w:t>
      </w:r>
    </w:p>
    <w:p w:rsidR="00DC77B7" w:rsidRPr="00DC77B7" w:rsidRDefault="00DC77B7" w:rsidP="003C57F2">
      <w:pPr>
        <w:spacing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4) короткий опис та процедури розгляду звернен</w:t>
      </w:r>
      <w:r w:rsidR="003C57F2">
        <w:rPr>
          <w:rFonts w:ascii="Times New Roman" w:hAnsi="Times New Roman" w:cs="Times New Roman"/>
          <w:sz w:val="24"/>
          <w:szCs w:val="24"/>
        </w:rPr>
        <w:t>ь (скарг/претензій) споживачів.</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3C57F2">
        <w:rPr>
          <w:rFonts w:ascii="Times New Roman" w:hAnsi="Times New Roman" w:cs="Times New Roman"/>
          <w:b/>
          <w:sz w:val="24"/>
          <w:szCs w:val="24"/>
        </w:rPr>
        <w:t>3.17.</w:t>
      </w:r>
      <w:r w:rsidRPr="00DC77B7">
        <w:rPr>
          <w:rFonts w:ascii="Times New Roman" w:hAnsi="Times New Roman" w:cs="Times New Roman"/>
          <w:sz w:val="24"/>
          <w:szCs w:val="24"/>
        </w:rPr>
        <w:t xml:space="preserve"> Учасники роздрібного ринку, які обслуговують 100000 споживач</w:t>
      </w:r>
      <w:r w:rsidR="003C57F2">
        <w:rPr>
          <w:rFonts w:ascii="Times New Roman" w:hAnsi="Times New Roman" w:cs="Times New Roman"/>
          <w:sz w:val="24"/>
          <w:szCs w:val="24"/>
        </w:rPr>
        <w:t>ів та більше, повинні створити:</w:t>
      </w:r>
    </w:p>
    <w:p w:rsidR="00DC77B7" w:rsidRPr="00DC77B7" w:rsidRDefault="003C57F2" w:rsidP="003C57F2">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w:t>
      </w:r>
      <w:r w:rsidR="00DC77B7" w:rsidRPr="00DC77B7">
        <w:rPr>
          <w:rFonts w:ascii="Times New Roman" w:hAnsi="Times New Roman" w:cs="Times New Roman"/>
          <w:sz w:val="24"/>
          <w:szCs w:val="24"/>
        </w:rPr>
        <w:t>центри обслуговування споживачів, які, у тому числі, приймають звернення/скарги/претензії споживачів, надають роз'яснення та інформац</w:t>
      </w:r>
      <w:r>
        <w:rPr>
          <w:rFonts w:ascii="Times New Roman" w:hAnsi="Times New Roman" w:cs="Times New Roman"/>
          <w:sz w:val="24"/>
          <w:szCs w:val="24"/>
        </w:rPr>
        <w:t>ію, передбачену законодавством;</w:t>
      </w:r>
    </w:p>
    <w:p w:rsidR="00DC77B7" w:rsidRPr="00DC77B7" w:rsidRDefault="003C57F2" w:rsidP="003C57F2">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DC77B7" w:rsidRPr="00DC77B7">
        <w:rPr>
          <w:rFonts w:ascii="Times New Roman" w:hAnsi="Times New Roman" w:cs="Times New Roman"/>
          <w:sz w:val="24"/>
          <w:szCs w:val="24"/>
        </w:rPr>
        <w:t>Цен</w:t>
      </w:r>
      <w:r>
        <w:rPr>
          <w:rFonts w:ascii="Times New Roman" w:hAnsi="Times New Roman" w:cs="Times New Roman"/>
          <w:sz w:val="24"/>
          <w:szCs w:val="24"/>
        </w:rPr>
        <w:t>тр  розгляду скарг;</w:t>
      </w:r>
    </w:p>
    <w:p w:rsidR="00DC77B7" w:rsidRPr="00DC77B7" w:rsidRDefault="003C57F2" w:rsidP="003C57F2">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кол</w:t>
      </w:r>
      <w:proofErr w:type="spellEnd"/>
      <w:r>
        <w:rPr>
          <w:rFonts w:ascii="Times New Roman" w:hAnsi="Times New Roman" w:cs="Times New Roman"/>
          <w:sz w:val="24"/>
          <w:szCs w:val="24"/>
        </w:rPr>
        <w:t>-центр.</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У центрі обслуговування споживачів має бути організоване єдине вікно для прийому та видачі документів щодо надання послу</w:t>
      </w:r>
      <w:r w:rsidR="003C57F2">
        <w:rPr>
          <w:rFonts w:ascii="Times New Roman" w:hAnsi="Times New Roman" w:cs="Times New Roman"/>
          <w:sz w:val="24"/>
          <w:szCs w:val="24"/>
        </w:rPr>
        <w:t>г учасниками роздрібного ринку.</w:t>
      </w:r>
    </w:p>
    <w:p w:rsidR="00DC77B7" w:rsidRPr="00DC77B7" w:rsidRDefault="00DC77B7" w:rsidP="003C57F2">
      <w:pPr>
        <w:spacing w:after="0" w:line="240" w:lineRule="auto"/>
        <w:ind w:firstLine="851"/>
        <w:jc w:val="both"/>
        <w:rPr>
          <w:rFonts w:ascii="Times New Roman" w:hAnsi="Times New Roman" w:cs="Times New Roman"/>
          <w:sz w:val="24"/>
          <w:szCs w:val="24"/>
        </w:rPr>
      </w:pPr>
      <w:r w:rsidRPr="00DC77B7">
        <w:rPr>
          <w:rFonts w:ascii="Times New Roman" w:hAnsi="Times New Roman" w:cs="Times New Roman"/>
          <w:sz w:val="24"/>
          <w:szCs w:val="24"/>
        </w:rPr>
        <w:t>Для учасників роздрібного ринку, які обслуговують менше 100000 споживачів, створення центрів обслуговування споживачів не є обов'язковим. У такому разі функції центра обслуговування споживачів, зокрема щодо забезпечення дотримання визначеного цими Правилами порядку розгляду звернень/скарг/претензій споживачів, покладаються на окремий структурний підрозділ (посадову особу) учасника роздрібного ринку.</w:t>
      </w:r>
    </w:p>
    <w:p w:rsidR="00DC77B7" w:rsidRPr="00DC77B7" w:rsidRDefault="00DC77B7" w:rsidP="003C57F2">
      <w:pPr>
        <w:spacing w:before="240" w:line="240" w:lineRule="auto"/>
        <w:ind w:firstLine="851"/>
        <w:jc w:val="both"/>
        <w:rPr>
          <w:rFonts w:ascii="Times New Roman" w:hAnsi="Times New Roman" w:cs="Times New Roman"/>
          <w:sz w:val="24"/>
          <w:szCs w:val="24"/>
        </w:rPr>
      </w:pPr>
      <w:r w:rsidRPr="003C57F2">
        <w:rPr>
          <w:rFonts w:ascii="Times New Roman" w:hAnsi="Times New Roman" w:cs="Times New Roman"/>
          <w:b/>
          <w:sz w:val="24"/>
          <w:szCs w:val="24"/>
        </w:rPr>
        <w:t>3.18.</w:t>
      </w:r>
      <w:r w:rsidRPr="00DC77B7">
        <w:rPr>
          <w:rFonts w:ascii="Times New Roman" w:hAnsi="Times New Roman" w:cs="Times New Roman"/>
          <w:sz w:val="24"/>
          <w:szCs w:val="24"/>
        </w:rPr>
        <w:t xml:space="preserve"> Якщо споживач не згоден з рішенням, прийнятим за його зверненням/скаргою/претензією, він може оскаржити таке рішення шляхом звернення протягом 1 року з моменту його прийняття до Регулятора або енергетичного омбудсмена. Пропущений з поважної причини строк оскарження рішення може бути поновлений органом чи посадов</w:t>
      </w:r>
      <w:r w:rsidR="003C57F2">
        <w:rPr>
          <w:rFonts w:ascii="Times New Roman" w:hAnsi="Times New Roman" w:cs="Times New Roman"/>
          <w:sz w:val="24"/>
          <w:szCs w:val="24"/>
        </w:rPr>
        <w:t>ою особою, що розглядає скаргу.</w:t>
      </w:r>
    </w:p>
    <w:p w:rsidR="00DC77B7" w:rsidRPr="00DC77B7" w:rsidRDefault="00DC77B7" w:rsidP="003C57F2">
      <w:pPr>
        <w:spacing w:line="240" w:lineRule="auto"/>
        <w:ind w:firstLine="851"/>
        <w:jc w:val="both"/>
        <w:rPr>
          <w:rFonts w:ascii="Times New Roman" w:hAnsi="Times New Roman" w:cs="Times New Roman"/>
          <w:sz w:val="24"/>
          <w:szCs w:val="24"/>
        </w:rPr>
      </w:pPr>
      <w:r w:rsidRPr="003C57F2">
        <w:rPr>
          <w:rFonts w:ascii="Times New Roman" w:hAnsi="Times New Roman" w:cs="Times New Roman"/>
          <w:b/>
          <w:sz w:val="24"/>
          <w:szCs w:val="24"/>
        </w:rPr>
        <w:t>3.19.</w:t>
      </w:r>
      <w:r w:rsidRPr="00DC77B7">
        <w:rPr>
          <w:rFonts w:ascii="Times New Roman" w:hAnsi="Times New Roman" w:cs="Times New Roman"/>
          <w:sz w:val="24"/>
          <w:szCs w:val="24"/>
        </w:rPr>
        <w:t xml:space="preserve"> Розгляд скарг споживачів на дії чи бездіяльність учасників роздрібного ринку та вирішення спорів між ними здійснюються Регулятором у порядку, визначеному правилами розгляду звернень споживачів щодо дій суб'єктів господарювання, що провадять діяльність у сферах енергетики та/або комунальних послуг, та врегулювання спорів, затвердженим</w:t>
      </w:r>
      <w:r w:rsidR="003C57F2">
        <w:rPr>
          <w:rFonts w:ascii="Times New Roman" w:hAnsi="Times New Roman" w:cs="Times New Roman"/>
          <w:sz w:val="24"/>
          <w:szCs w:val="24"/>
        </w:rPr>
        <w:t>и Регулятором.</w:t>
      </w:r>
    </w:p>
    <w:p w:rsidR="00F27155" w:rsidRPr="00DC77B7" w:rsidRDefault="00DC77B7" w:rsidP="00DC77B7">
      <w:pPr>
        <w:spacing w:line="240" w:lineRule="auto"/>
        <w:ind w:firstLine="851"/>
        <w:jc w:val="both"/>
        <w:rPr>
          <w:rFonts w:ascii="Times New Roman" w:hAnsi="Times New Roman" w:cs="Times New Roman"/>
          <w:sz w:val="24"/>
          <w:szCs w:val="24"/>
        </w:rPr>
      </w:pPr>
      <w:r w:rsidRPr="003C57F2">
        <w:rPr>
          <w:rFonts w:ascii="Times New Roman" w:hAnsi="Times New Roman" w:cs="Times New Roman"/>
          <w:b/>
          <w:sz w:val="24"/>
          <w:szCs w:val="24"/>
        </w:rPr>
        <w:t>3.20</w:t>
      </w:r>
      <w:r w:rsidRPr="00DC77B7">
        <w:rPr>
          <w:rFonts w:ascii="Times New Roman" w:hAnsi="Times New Roman" w:cs="Times New Roman"/>
          <w:sz w:val="24"/>
          <w:szCs w:val="24"/>
        </w:rPr>
        <w:t>. Розгляд скарг побутових та малих непобутових споживачів на дії чи бездіяльність суб'єктів роздрібного ринку, вирішення спорів між ними здійснюються енергетичним омбудсменом у порядку, встановленому законодавством України, та Регулятором у межах його повноважень, а також вирішуються у судовому порядку.</w:t>
      </w:r>
    </w:p>
    <w:sectPr w:rsidR="00F27155" w:rsidRPr="00DC77B7" w:rsidSect="003C57F2">
      <w:pgSz w:w="11906" w:h="16838"/>
      <w:pgMar w:top="850" w:right="850"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roid Sans Fallback">
    <w:altName w:val="MS Gothic"/>
    <w:charset w:val="80"/>
    <w:family w:val="auto"/>
    <w:pitch w:val="variable"/>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53C"/>
    <w:rsid w:val="003650F3"/>
    <w:rsid w:val="003C57F2"/>
    <w:rsid w:val="00A8153C"/>
    <w:rsid w:val="00AB3388"/>
    <w:rsid w:val="00DC77B7"/>
    <w:rsid w:val="00E45D75"/>
    <w:rsid w:val="00F271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C701"/>
  <w15:chartTrackingRefBased/>
  <w15:docId w15:val="{10045B45-AA05-49BE-A4C5-B7B8C393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C77B7"/>
    <w:rPr>
      <w:color w:val="000080"/>
      <w:u w:val="single"/>
      <w:lang/>
    </w:rPr>
  </w:style>
  <w:style w:type="paragraph" w:styleId="a4">
    <w:name w:val="Body Text"/>
    <w:basedOn w:val="a"/>
    <w:link w:val="a5"/>
    <w:rsid w:val="00DC77B7"/>
    <w:pPr>
      <w:widowControl w:val="0"/>
      <w:suppressAutoHyphens/>
      <w:spacing w:after="120" w:line="240" w:lineRule="auto"/>
    </w:pPr>
    <w:rPr>
      <w:rFonts w:ascii="Times New Roman" w:eastAsia="Droid Sans Fallback" w:hAnsi="Times New Roman" w:cs="Lucida Sans"/>
      <w:kern w:val="1"/>
      <w:sz w:val="24"/>
      <w:szCs w:val="24"/>
      <w:lang w:val="ru-RU" w:eastAsia="zh-CN" w:bidi="hi-IN"/>
    </w:rPr>
  </w:style>
  <w:style w:type="character" w:customStyle="1" w:styleId="a5">
    <w:name w:val="Основной текст Знак"/>
    <w:basedOn w:val="a0"/>
    <w:link w:val="a4"/>
    <w:rsid w:val="00DC77B7"/>
    <w:rPr>
      <w:rFonts w:ascii="Times New Roman" w:eastAsia="Droid Sans Fallback" w:hAnsi="Times New Roman" w:cs="Lucida Sans"/>
      <w:kern w:val="1"/>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29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on.rada.gov.ua/laws/show/v0312874-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21252</Words>
  <Characters>12114</Characters>
  <Application>Microsoft Office Word</Application>
  <DocSecurity>0</DocSecurity>
  <Lines>100</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Штефано</dc:creator>
  <cp:keywords/>
  <dc:description/>
  <cp:lastModifiedBy>Штефано</cp:lastModifiedBy>
  <cp:revision>5</cp:revision>
  <dcterms:created xsi:type="dcterms:W3CDTF">2025-04-22T07:30:00Z</dcterms:created>
  <dcterms:modified xsi:type="dcterms:W3CDTF">2025-04-22T08:15:00Z</dcterms:modified>
</cp:coreProperties>
</file>